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02239" w14:textId="3FE30A2E" w:rsidR="002B41AB" w:rsidRPr="003B6C66" w:rsidRDefault="00911A2B" w:rsidP="002B41AB">
      <w:pPr>
        <w:tabs>
          <w:tab w:val="center" w:pos="4536"/>
          <w:tab w:val="right" w:pos="9072"/>
        </w:tabs>
        <w:spacing w:before="120"/>
        <w:rPr>
          <w:rFonts w:ascii="Arial" w:eastAsia="MS Mincho" w:hAnsi="Arial" w:cs="Arial"/>
          <w:b/>
          <w:bCs/>
          <w:sz w:val="22"/>
          <w:szCs w:val="22"/>
        </w:rPr>
      </w:pPr>
      <w:bookmarkStart w:id="0" w:name="OLE_LINK26"/>
      <w:bookmarkStart w:id="1" w:name="OLE_LINK25"/>
      <w:r>
        <w:rPr>
          <w:rFonts w:ascii="Arial" w:hAnsi="Arial" w:cs="Arial"/>
          <w:b/>
          <w:bCs/>
          <w:sz w:val="22"/>
          <w:szCs w:val="22"/>
        </w:rPr>
        <w:t>3GPP TSG RAN WG1 #1</w:t>
      </w:r>
      <w:r>
        <w:rPr>
          <w:rFonts w:ascii="Arial" w:eastAsiaTheme="minorEastAsia" w:hAnsi="Arial" w:cs="Arial" w:hint="eastAsia"/>
          <w:b/>
          <w:bCs/>
          <w:sz w:val="22"/>
          <w:szCs w:val="22"/>
          <w:lang w:eastAsia="zh-CN"/>
        </w:rPr>
        <w:t>2</w:t>
      </w:r>
      <w:r w:rsidR="00A07F3E">
        <w:rPr>
          <w:rFonts w:ascii="Arial" w:eastAsiaTheme="minorEastAsia" w:hAnsi="Arial" w:cs="Arial" w:hint="eastAsia"/>
          <w:b/>
          <w:bCs/>
          <w:sz w:val="22"/>
          <w:szCs w:val="22"/>
          <w:lang w:eastAsia="zh-CN"/>
        </w:rPr>
        <w:t>2</w:t>
      </w:r>
      <w:r w:rsidR="00D44768">
        <w:rPr>
          <w:rFonts w:ascii="Arial" w:eastAsiaTheme="minorEastAsia" w:hAnsi="Arial" w:cs="Arial" w:hint="eastAsia"/>
          <w:b/>
          <w:bCs/>
          <w:sz w:val="22"/>
          <w:szCs w:val="22"/>
          <w:lang w:eastAsia="zh-CN"/>
        </w:rPr>
        <w:t xml:space="preserve"> </w:t>
      </w:r>
      <w:r w:rsidR="002B41AB">
        <w:rPr>
          <w:rFonts w:ascii="Arial" w:hAnsi="Arial" w:cs="Arial"/>
          <w:b/>
          <w:bCs/>
          <w:sz w:val="22"/>
          <w:szCs w:val="22"/>
        </w:rPr>
        <w:t xml:space="preserve">  </w:t>
      </w:r>
      <w:r w:rsidR="002B41AB" w:rsidRPr="00B4293F">
        <w:rPr>
          <w:rFonts w:ascii="Arial" w:hAnsi="Arial" w:cs="Arial"/>
          <w:b/>
          <w:bCs/>
          <w:sz w:val="22"/>
          <w:szCs w:val="22"/>
        </w:rPr>
        <w:t xml:space="preserve">                                                                         </w:t>
      </w:r>
      <w:r w:rsidR="002B41AB">
        <w:rPr>
          <w:rFonts w:ascii="Arial" w:hAnsi="Arial" w:cs="Arial"/>
          <w:b/>
          <w:bCs/>
          <w:sz w:val="22"/>
          <w:szCs w:val="22"/>
        </w:rPr>
        <w:t xml:space="preserve">                </w:t>
      </w:r>
      <w:r w:rsidR="0027462F" w:rsidRPr="0027462F">
        <w:rPr>
          <w:rFonts w:ascii="Arial" w:hAnsi="Arial" w:cs="Arial"/>
          <w:b/>
          <w:bCs/>
          <w:sz w:val="22"/>
          <w:szCs w:val="22"/>
        </w:rPr>
        <w:t>R1-2505387</w:t>
      </w:r>
    </w:p>
    <w:bookmarkEnd w:id="0"/>
    <w:bookmarkEnd w:id="1"/>
    <w:p w14:paraId="19EDC8BD" w14:textId="5D0D2CE6" w:rsidR="002B41AB" w:rsidRPr="00ED014B" w:rsidRDefault="00A07F3E" w:rsidP="002B41AB">
      <w:pPr>
        <w:tabs>
          <w:tab w:val="center" w:pos="4536"/>
          <w:tab w:val="right" w:pos="9072"/>
        </w:tabs>
        <w:spacing w:before="120"/>
        <w:rPr>
          <w:rFonts w:ascii="Arial" w:eastAsia="MS Mincho" w:hAnsi="Arial" w:cs="Arial"/>
          <w:b/>
          <w:bCs/>
          <w:sz w:val="22"/>
          <w:szCs w:val="22"/>
          <w:lang w:val="en-GB" w:eastAsia="ja-JP"/>
        </w:rPr>
      </w:pPr>
      <w:r w:rsidRPr="00A07F3E">
        <w:rPr>
          <w:rFonts w:ascii="Arial" w:eastAsia="MS Mincho" w:hAnsi="Arial" w:cs="Arial"/>
          <w:b/>
          <w:bCs/>
          <w:sz w:val="22"/>
          <w:szCs w:val="22"/>
          <w:lang w:eastAsia="ja-JP"/>
        </w:rPr>
        <w:t>Bengaluru, India, Aug 25th – 29th, 2025</w:t>
      </w:r>
    </w:p>
    <w:p w14:paraId="667D483F" w14:textId="77777777" w:rsidR="001A4EC2" w:rsidRPr="00A07F3E" w:rsidRDefault="001A4EC2">
      <w:pPr>
        <w:pStyle w:val="af"/>
        <w:tabs>
          <w:tab w:val="left" w:pos="1800"/>
        </w:tabs>
        <w:spacing w:before="120"/>
        <w:ind w:left="1800" w:hanging="1800"/>
        <w:rPr>
          <w:rFonts w:eastAsiaTheme="minorEastAsia" w:cs="Arial"/>
          <w:sz w:val="22"/>
          <w:lang w:eastAsia="zh-CN"/>
        </w:rPr>
      </w:pPr>
    </w:p>
    <w:p w14:paraId="0A147437" w14:textId="59C35C57"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09CDED4"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27462F" w:rsidRPr="0027462F">
        <w:rPr>
          <w:rFonts w:cs="Arial"/>
          <w:sz w:val="22"/>
        </w:rPr>
        <w:t>Maintenance on NR-NTN downlink coverage enhancement</w:t>
      </w:r>
    </w:p>
    <w:p w14:paraId="096C1341" w14:textId="1EDBBF3D"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27462F">
        <w:rPr>
          <w:rFonts w:eastAsiaTheme="minorEastAsia" w:cs="Arial" w:hint="eastAsia"/>
          <w:sz w:val="22"/>
          <w:lang w:eastAsia="zh-CN"/>
        </w:rPr>
        <w:t>8</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2CBAFF0" w14:textId="1571C5E9" w:rsidR="000A47F7" w:rsidRDefault="00442501" w:rsidP="00B85084">
      <w:pPr>
        <w:spacing w:beforeLines="0" w:before="120"/>
        <w:rPr>
          <w:rFonts w:eastAsiaTheme="minorEastAsia"/>
          <w:bCs/>
          <w:lang w:eastAsia="zh-CN"/>
        </w:rPr>
      </w:pPr>
      <w:r w:rsidRPr="00442501">
        <w:rPr>
          <w:rFonts w:eastAsiaTheme="minorEastAsia"/>
          <w:bCs/>
          <w:lang w:eastAsia="zh-CN"/>
        </w:rPr>
        <w:t xml:space="preserve">In this contribution, we discuss </w:t>
      </w:r>
      <w:bookmarkStart w:id="5" w:name="_Hlk206166712"/>
      <w:r w:rsidR="000A47F7">
        <w:rPr>
          <w:rFonts w:eastAsiaTheme="minorEastAsia" w:hint="eastAsia"/>
          <w:bCs/>
          <w:lang w:eastAsia="zh-CN"/>
        </w:rPr>
        <w:t xml:space="preserve">the remaining issues on the </w:t>
      </w:r>
      <w:r w:rsidRPr="00442501">
        <w:rPr>
          <w:rFonts w:eastAsiaTheme="minorEastAsia"/>
          <w:bCs/>
          <w:lang w:eastAsia="zh-CN"/>
        </w:rPr>
        <w:t>downlink coverage enhancement for NR NTN</w:t>
      </w:r>
      <w:bookmarkEnd w:id="5"/>
      <w:r w:rsidRPr="00442501">
        <w:rPr>
          <w:rFonts w:eastAsiaTheme="minorEastAsia"/>
          <w:bCs/>
          <w:lang w:eastAsia="zh-CN"/>
        </w:rPr>
        <w:t xml:space="preserve">, including </w:t>
      </w:r>
      <w:r w:rsidR="00FE39D1">
        <w:rPr>
          <w:rFonts w:eastAsiaTheme="minorEastAsia" w:hint="eastAsia"/>
          <w:bCs/>
          <w:lang w:eastAsia="zh-CN"/>
        </w:rPr>
        <w:t>e</w:t>
      </w:r>
      <w:r w:rsidR="00FE39D1" w:rsidRPr="00FE39D1">
        <w:rPr>
          <w:rFonts w:eastAsiaTheme="minorEastAsia"/>
          <w:bCs/>
          <w:lang w:eastAsia="zh-CN"/>
        </w:rPr>
        <w:t>xtension of common PDCCH repetition to TN</w:t>
      </w:r>
      <w:r w:rsidR="00FE39D1">
        <w:rPr>
          <w:rFonts w:eastAsiaTheme="minorEastAsia" w:hint="eastAsia"/>
          <w:bCs/>
          <w:lang w:eastAsia="zh-CN"/>
        </w:rPr>
        <w:t xml:space="preserve">, </w:t>
      </w:r>
      <w:r w:rsidR="006E1B69">
        <w:rPr>
          <w:rFonts w:eastAsiaTheme="minorEastAsia"/>
          <w:bCs/>
          <w:lang w:eastAsia="zh-CN"/>
        </w:rPr>
        <w:t xml:space="preserve">the </w:t>
      </w:r>
      <w:r w:rsidR="000A47F7">
        <w:rPr>
          <w:rFonts w:eastAsiaTheme="minorEastAsia" w:hint="eastAsia"/>
          <w:bCs/>
          <w:lang w:eastAsia="zh-CN"/>
        </w:rPr>
        <w:t>intra-slot repetition for the</w:t>
      </w:r>
      <w:r w:rsidR="000A47F7" w:rsidRPr="000A47F7">
        <w:rPr>
          <w:rFonts w:eastAsiaTheme="minorEastAsia"/>
          <w:bCs/>
          <w:lang w:eastAsia="zh-CN"/>
        </w:rPr>
        <w:t xml:space="preserve"> CSS (</w:t>
      </w:r>
      <w:r w:rsidR="000A47F7">
        <w:rPr>
          <w:rFonts w:eastAsiaTheme="minorEastAsia" w:hint="eastAsia"/>
          <w:bCs/>
          <w:lang w:eastAsia="zh-CN"/>
        </w:rPr>
        <w:t xml:space="preserve">other </w:t>
      </w:r>
      <w:r w:rsidR="000A47F7" w:rsidRPr="000A47F7">
        <w:rPr>
          <w:rFonts w:eastAsiaTheme="minorEastAsia"/>
          <w:bCs/>
          <w:lang w:eastAsia="zh-CN"/>
        </w:rPr>
        <w:t xml:space="preserve">than Type-0/3) and </w:t>
      </w:r>
      <w:r w:rsidR="000A47F7">
        <w:rPr>
          <w:rFonts w:eastAsiaTheme="minorEastAsia" w:hint="eastAsia"/>
          <w:bCs/>
          <w:lang w:eastAsia="zh-CN"/>
        </w:rPr>
        <w:t>the BD counting for inter-slot repetition.</w:t>
      </w:r>
    </w:p>
    <w:p w14:paraId="7B453E4F" w14:textId="19F0A77E" w:rsidR="00357887" w:rsidRPr="008C0CB6" w:rsidRDefault="00BE5B6E" w:rsidP="008C0CB6">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Cs w:val="0"/>
          <w:sz w:val="36"/>
          <w:szCs w:val="20"/>
          <w:lang w:eastAsia="zh-CN"/>
        </w:rPr>
      </w:pPr>
      <w:r>
        <w:rPr>
          <w:rFonts w:ascii="Arial" w:eastAsia="宋体" w:hAnsi="Arial" w:cs="Times New Roman"/>
          <w:b w:val="0"/>
          <w:bCs w:val="0"/>
          <w:kern w:val="0"/>
          <w:sz w:val="36"/>
          <w:szCs w:val="20"/>
          <w:lang w:eastAsia="zh-CN"/>
        </w:rPr>
        <w:t>Type-0</w:t>
      </w:r>
      <w:r w:rsidR="00357887" w:rsidRPr="008C0CB6">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 xml:space="preserve">CSS </w:t>
      </w:r>
      <w:r w:rsidR="00357887" w:rsidRPr="008C0CB6">
        <w:rPr>
          <w:rFonts w:ascii="Arial" w:eastAsia="宋体" w:hAnsi="Arial" w:cs="Times New Roman"/>
          <w:b w:val="0"/>
          <w:bCs w:val="0"/>
          <w:kern w:val="0"/>
          <w:sz w:val="36"/>
          <w:szCs w:val="20"/>
          <w:lang w:eastAsia="zh-CN"/>
        </w:rPr>
        <w:t>PDCCH repetition</w:t>
      </w:r>
    </w:p>
    <w:p w14:paraId="68C44A5C" w14:textId="49A65501" w:rsidR="00357887" w:rsidRDefault="00BE5B6E" w:rsidP="00B85084">
      <w:pPr>
        <w:spacing w:beforeLines="0" w:before="120"/>
        <w:rPr>
          <w:rFonts w:eastAsiaTheme="minorEastAsia"/>
          <w:bCs/>
          <w:lang w:eastAsia="zh-CN"/>
        </w:rPr>
      </w:pPr>
      <w:r>
        <w:rPr>
          <w:rFonts w:eastAsiaTheme="minorEastAsia"/>
          <w:bCs/>
          <w:lang w:eastAsia="zh-CN"/>
        </w:rPr>
        <w:t xml:space="preserve">The support of Type-0 CSS repetition is depending on the UE FG </w:t>
      </w:r>
      <w:r w:rsidRPr="008C0CB6">
        <w:rPr>
          <w:rFonts w:eastAsiaTheme="minorEastAsia"/>
          <w:bCs/>
          <w:lang w:eastAsia="zh-CN"/>
        </w:rPr>
        <w:t xml:space="preserve">65-1-2 (PDCCH repetition for Type0 PDCCH CSS), which is </w:t>
      </w:r>
      <w:r>
        <w:rPr>
          <w:rFonts w:eastAsiaTheme="minorEastAsia"/>
          <w:bCs/>
          <w:lang w:eastAsia="zh-CN"/>
        </w:rPr>
        <w:t>reflected in the current specification. Moreover, i</w:t>
      </w:r>
      <w:r w:rsidR="00357887">
        <w:rPr>
          <w:rFonts w:eastAsiaTheme="minorEastAsia" w:hint="eastAsia"/>
          <w:bCs/>
          <w:lang w:eastAsia="zh-CN"/>
        </w:rPr>
        <w:t xml:space="preserve">t was </w:t>
      </w:r>
      <w:r w:rsidR="00357887">
        <w:rPr>
          <w:rFonts w:eastAsiaTheme="minorEastAsia"/>
          <w:bCs/>
          <w:lang w:eastAsia="zh-CN"/>
        </w:rPr>
        <w:t>agreed</w:t>
      </w:r>
      <w:r w:rsidR="00357887">
        <w:rPr>
          <w:rFonts w:eastAsiaTheme="minorEastAsia" w:hint="eastAsia"/>
          <w:bCs/>
          <w:lang w:eastAsia="zh-CN"/>
        </w:rPr>
        <w:t xml:space="preserve"> that the common PDDCH repetition can be also applied to TN FR1 in RAN#108</w:t>
      </w:r>
      <w:r>
        <w:rPr>
          <w:rFonts w:eastAsiaTheme="minorEastAsia"/>
          <w:bCs/>
          <w:lang w:eastAsia="zh-CN"/>
        </w:rPr>
        <w:t>, which again means the support of this feature is also depending on the support of</w:t>
      </w:r>
      <w:r w:rsidR="00F02E5D">
        <w:rPr>
          <w:rFonts w:eastAsiaTheme="minorEastAsia"/>
          <w:bCs/>
          <w:lang w:eastAsia="zh-CN"/>
        </w:rPr>
        <w:t xml:space="preserve"> the </w:t>
      </w:r>
      <w:r>
        <w:rPr>
          <w:rFonts w:eastAsiaTheme="minorEastAsia"/>
          <w:bCs/>
          <w:lang w:eastAsia="zh-CN"/>
        </w:rPr>
        <w:t>FG</w:t>
      </w:r>
      <w:r w:rsidR="00357887">
        <w:rPr>
          <w:rFonts w:eastAsiaTheme="minorEastAsia" w:hint="eastAsia"/>
          <w:bCs/>
          <w:lang w:eastAsia="zh-CN"/>
        </w:rPr>
        <w:t>. Hence, the</w:t>
      </w:r>
      <w:r w:rsidR="00357887" w:rsidRPr="00357887">
        <w:rPr>
          <w:rFonts w:eastAsiaTheme="minorEastAsia" w:hint="eastAsia"/>
          <w:bCs/>
          <w:lang w:eastAsia="zh-CN"/>
        </w:rPr>
        <w:t xml:space="preserve"> </w:t>
      </w:r>
      <w:r w:rsidR="00357887">
        <w:rPr>
          <w:rFonts w:eastAsiaTheme="minorEastAsia" w:hint="eastAsia"/>
          <w:bCs/>
          <w:lang w:eastAsia="zh-CN"/>
        </w:rPr>
        <w:t>endorsed CR of 38.213 shall be further updated as follows:</w:t>
      </w:r>
    </w:p>
    <w:tbl>
      <w:tblPr>
        <w:tblStyle w:val="af6"/>
        <w:tblW w:w="0" w:type="auto"/>
        <w:tblLook w:val="04A0" w:firstRow="1" w:lastRow="0" w:firstColumn="1" w:lastColumn="0" w:noHBand="0" w:noVBand="1"/>
      </w:tblPr>
      <w:tblGrid>
        <w:gridCol w:w="9631"/>
      </w:tblGrid>
      <w:tr w:rsidR="00357887" w14:paraId="35B4A1F3" w14:textId="77777777" w:rsidTr="00357887">
        <w:tc>
          <w:tcPr>
            <w:tcW w:w="9631" w:type="dxa"/>
          </w:tcPr>
          <w:p w14:paraId="2F1A2B80" w14:textId="4F80AFC3" w:rsidR="00B21110" w:rsidRPr="008C0CB6" w:rsidRDefault="00B21110" w:rsidP="00B21110">
            <w:pPr>
              <w:keepNext/>
              <w:keepLines/>
              <w:spacing w:before="120"/>
              <w:outlineLvl w:val="1"/>
              <w:rPr>
                <w:rFonts w:eastAsiaTheme="minorEastAsia"/>
                <w:i/>
                <w:iCs/>
                <w:color w:val="000000" w:themeColor="text1"/>
                <w:sz w:val="22"/>
                <w:szCs w:val="22"/>
                <w:lang w:eastAsia="zh-CN"/>
              </w:rPr>
            </w:pPr>
            <w:r w:rsidRPr="008C0CB6">
              <w:rPr>
                <w:rFonts w:eastAsiaTheme="minorEastAsia"/>
                <w:i/>
                <w:iCs/>
                <w:color w:val="000000" w:themeColor="text1"/>
                <w:sz w:val="22"/>
                <w:szCs w:val="22"/>
                <w:lang w:eastAsia="zh-CN"/>
              </w:rPr>
              <w:t>TP</w:t>
            </w:r>
            <w:r w:rsidR="006A7506">
              <w:rPr>
                <w:rFonts w:eastAsiaTheme="minorEastAsia" w:hint="eastAsia"/>
                <w:i/>
                <w:iCs/>
                <w:color w:val="000000" w:themeColor="text1"/>
                <w:sz w:val="22"/>
                <w:szCs w:val="22"/>
                <w:lang w:eastAsia="zh-CN"/>
              </w:rPr>
              <w:t>#</w:t>
            </w:r>
            <w:r w:rsidRPr="008C0CB6">
              <w:rPr>
                <w:rFonts w:eastAsiaTheme="minorEastAsia"/>
                <w:i/>
                <w:iCs/>
                <w:color w:val="000000" w:themeColor="text1"/>
                <w:sz w:val="22"/>
                <w:szCs w:val="22"/>
                <w:lang w:eastAsia="zh-CN"/>
              </w:rPr>
              <w:t>1</w:t>
            </w:r>
            <w:r w:rsidR="00185E65">
              <w:rPr>
                <w:rFonts w:eastAsiaTheme="minorEastAsia" w:hint="eastAsia"/>
                <w:i/>
                <w:iCs/>
                <w:color w:val="000000" w:themeColor="text1"/>
                <w:sz w:val="22"/>
                <w:szCs w:val="22"/>
                <w:lang w:eastAsia="zh-CN"/>
              </w:rPr>
              <w:t xml:space="preserve"> for TS38.213</w:t>
            </w:r>
          </w:p>
          <w:p w14:paraId="5135765D" w14:textId="77777777" w:rsidR="00B21110" w:rsidRPr="005A5472" w:rsidRDefault="00B21110" w:rsidP="00B21110">
            <w:pPr>
              <w:pStyle w:val="1"/>
              <w:spacing w:before="120"/>
              <w:rPr>
                <w:rFonts w:eastAsiaTheme="minorEastAsia"/>
                <w:lang w:eastAsia="zh-CN"/>
              </w:rPr>
            </w:pPr>
            <w:bookmarkStart w:id="6" w:name="_Ref500334477"/>
            <w:bookmarkStart w:id="7" w:name="_Toc12021495"/>
            <w:bookmarkStart w:id="8" w:name="_Toc20311607"/>
            <w:bookmarkStart w:id="9" w:name="_Toc26719432"/>
            <w:bookmarkStart w:id="10" w:name="_Toc29894872"/>
            <w:bookmarkStart w:id="11" w:name="_Toc29899171"/>
            <w:bookmarkStart w:id="12" w:name="_Toc29899589"/>
            <w:bookmarkStart w:id="13" w:name="_Toc29917325"/>
            <w:bookmarkStart w:id="14" w:name="_Toc36498199"/>
            <w:bookmarkStart w:id="15" w:name="_Toc45699227"/>
            <w:bookmarkStart w:id="16" w:name="_Toc19200086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6"/>
            <w:bookmarkEnd w:id="7"/>
            <w:bookmarkEnd w:id="8"/>
            <w:bookmarkEnd w:id="9"/>
            <w:bookmarkEnd w:id="10"/>
            <w:bookmarkEnd w:id="11"/>
            <w:bookmarkEnd w:id="12"/>
            <w:bookmarkEnd w:id="13"/>
            <w:bookmarkEnd w:id="14"/>
            <w:bookmarkEnd w:id="15"/>
            <w:bookmarkEnd w:id="16"/>
          </w:p>
          <w:p w14:paraId="0B0ABF74" w14:textId="77777777" w:rsidR="00B21110" w:rsidRPr="002D5526" w:rsidRDefault="00B21110" w:rsidP="00B21110">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5F8DAC" w14:textId="77777777" w:rsidR="00B21110" w:rsidRPr="00937AB8" w:rsidRDefault="00B21110" w:rsidP="00B21110">
            <w:pPr>
              <w:spacing w:before="120"/>
            </w:pPr>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 xml:space="preserve">, a UE monitors PDCCH in the Type0-PDCCH </w:t>
            </w:r>
            <w:r w:rsidRPr="00D20E88">
              <w:t>CSS set</w:t>
            </w:r>
            <w:r w:rsidRPr="00B916EC">
              <w:t xml:space="preserve"> over two </w:t>
            </w:r>
            <w:r w:rsidRPr="00B27E56">
              <w:t>slots</w:t>
            </w:r>
            <w:r w:rsidRPr="00B916EC">
              <w:t xml:space="preserve">. For SS/PBCH block with index </w:t>
            </w:r>
            <m:oMath>
              <m:r>
                <w:rPr>
                  <w:rFonts w:ascii="Cambria Math" w:hAnsi="Cambria Math"/>
                </w:rPr>
                <m:t>i</m:t>
              </m:r>
            </m:oMath>
            <w:r w:rsidRPr="00B916EC">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B916EC">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w:t>
            </w:r>
            <w:r w:rsidRPr="00B916EC">
              <w:t xml:space="preserve">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w:t>
            </w:r>
            <w:r w:rsidRPr="00B916EC">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r>
              <w:t xml:space="preserve">  </w:t>
            </w:r>
          </w:p>
          <w:p w14:paraId="0ACAD2BC" w14:textId="742EE647" w:rsidR="00B21110" w:rsidRPr="000F598A" w:rsidRDefault="00B21110" w:rsidP="00B21110">
            <w:pPr>
              <w:pStyle w:val="B1"/>
              <w:spacing w:before="120"/>
              <w:rPr>
                <w:iCs/>
                <w:lang w:val="en-US"/>
              </w:rPr>
            </w:pPr>
            <w:r w:rsidRPr="00332C7E">
              <w:t>-</w:t>
            </w:r>
            <w:r w:rsidRPr="00332C7E">
              <w:tab/>
            </w: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 xml:space="preserve">. </w:t>
            </w:r>
            <w:bookmarkStart w:id="17" w:name="_Hlk196073426"/>
            <w:r w:rsidR="00D571FC">
              <w:t>F</w:t>
            </w:r>
            <w:r w:rsidR="00D571FC" w:rsidRPr="00332C7E">
              <w:t xml:space="preserve">or </w:t>
            </w:r>
            <w:r w:rsidR="00D571FC" w:rsidRPr="00B9407A">
              <w:rPr>
                <w:color w:val="000000" w:themeColor="text1"/>
              </w:rPr>
              <w:t>a</w:t>
            </w:r>
            <w:r w:rsidR="00D571FC" w:rsidRPr="00B9407A">
              <w:rPr>
                <w:strike/>
                <w:color w:val="EE0000"/>
              </w:rPr>
              <w:t xml:space="preserve">n NTN serving cell </w:t>
            </w:r>
            <w:r w:rsidR="00D571FC" w:rsidRPr="00B9407A">
              <w:rPr>
                <w:rFonts w:eastAsiaTheme="minorEastAsia" w:hint="eastAsia"/>
                <w:strike/>
                <w:color w:val="EE0000"/>
                <w:lang w:eastAsia="zh-CN"/>
              </w:rPr>
              <w:t xml:space="preserve"> </w:t>
            </w:r>
            <w:r w:rsidR="00D571FC" w:rsidRPr="00B9407A">
              <w:rPr>
                <w:rFonts w:eastAsiaTheme="minorEastAsia" w:hint="eastAsia"/>
                <w:color w:val="EE0000"/>
                <w:lang w:eastAsia="zh-CN"/>
              </w:rPr>
              <w:t xml:space="preserve">UE capable of </w:t>
            </w:r>
            <w:r w:rsidR="00D571FC" w:rsidRPr="00B9407A">
              <w:rPr>
                <w:color w:val="EE0000"/>
              </w:rPr>
              <w:t xml:space="preserve"> </w:t>
            </w:r>
            <w:r w:rsidR="00D571FC" w:rsidRPr="00B9407A">
              <w:rPr>
                <w:rFonts w:eastAsiaTheme="minorEastAsia" w:hint="eastAsia"/>
                <w:color w:val="EE0000"/>
                <w:lang w:eastAsia="zh-CN"/>
              </w:rPr>
              <w:t>[</w:t>
            </w:r>
            <w:r w:rsidR="00D571FC" w:rsidRPr="00B9407A">
              <w:rPr>
                <w:rFonts w:eastAsiaTheme="minorEastAsia"/>
                <w:color w:val="EE0000"/>
                <w:lang w:eastAsia="zh-CN"/>
              </w:rPr>
              <w:t>PDCCH</w:t>
            </w:r>
            <w:r w:rsidR="00D571FC">
              <w:rPr>
                <w:rFonts w:eastAsiaTheme="minorEastAsia" w:hint="eastAsia"/>
                <w:color w:val="EE0000"/>
                <w:lang w:eastAsia="zh-CN"/>
              </w:rPr>
              <w:t>-</w:t>
            </w:r>
            <w:r w:rsidR="00D571FC" w:rsidRPr="00B9407A">
              <w:rPr>
                <w:rFonts w:eastAsiaTheme="minorEastAsia"/>
                <w:color w:val="EE0000"/>
                <w:lang w:eastAsia="zh-CN"/>
              </w:rPr>
              <w:t>repetition</w:t>
            </w:r>
            <w:r w:rsidR="00D571FC">
              <w:rPr>
                <w:rFonts w:eastAsiaTheme="minorEastAsia" w:hint="eastAsia"/>
                <w:color w:val="EE0000"/>
                <w:lang w:eastAsia="zh-CN"/>
              </w:rPr>
              <w:t>-</w:t>
            </w:r>
            <w:r w:rsidR="00D571FC" w:rsidRPr="00B9407A">
              <w:rPr>
                <w:rFonts w:eastAsiaTheme="minorEastAsia"/>
                <w:color w:val="EE0000"/>
                <w:lang w:eastAsia="zh-CN"/>
              </w:rPr>
              <w:t>for</w:t>
            </w:r>
            <w:r w:rsidR="00D571FC">
              <w:rPr>
                <w:rFonts w:eastAsiaTheme="minorEastAsia" w:hint="eastAsia"/>
                <w:color w:val="EE0000"/>
                <w:lang w:eastAsia="zh-CN"/>
              </w:rPr>
              <w:t>-</w:t>
            </w:r>
            <w:r w:rsidR="00D571FC" w:rsidRPr="00B9407A">
              <w:rPr>
                <w:rFonts w:eastAsiaTheme="minorEastAsia"/>
                <w:color w:val="EE0000"/>
                <w:lang w:eastAsia="zh-CN"/>
              </w:rPr>
              <w:t>Type0</w:t>
            </w:r>
            <w:r w:rsidR="00D571FC">
              <w:rPr>
                <w:rFonts w:eastAsiaTheme="minorEastAsia" w:hint="eastAsia"/>
                <w:color w:val="EE0000"/>
                <w:lang w:eastAsia="zh-CN"/>
              </w:rPr>
              <w:t>-</w:t>
            </w:r>
            <w:r w:rsidR="00D571FC" w:rsidRPr="00B9407A">
              <w:rPr>
                <w:rFonts w:eastAsiaTheme="minorEastAsia"/>
                <w:color w:val="EE0000"/>
                <w:lang w:eastAsia="zh-CN"/>
              </w:rPr>
              <w:t>PDCCH</w:t>
            </w:r>
            <w:r w:rsidR="00D571FC">
              <w:rPr>
                <w:rFonts w:eastAsiaTheme="minorEastAsia" w:hint="eastAsia"/>
                <w:color w:val="EE0000"/>
                <w:lang w:eastAsia="zh-CN"/>
              </w:rPr>
              <w:t>-</w:t>
            </w:r>
            <w:r w:rsidR="00D571FC" w:rsidRPr="00B9407A">
              <w:rPr>
                <w:rFonts w:eastAsiaTheme="minorEastAsia"/>
                <w:color w:val="EE0000"/>
                <w:lang w:eastAsia="zh-CN"/>
              </w:rPr>
              <w:t>CSS</w:t>
            </w:r>
            <w:r w:rsidR="00D571FC" w:rsidRPr="00B9407A">
              <w:rPr>
                <w:rFonts w:eastAsiaTheme="minorEastAsia" w:hint="eastAsia"/>
                <w:color w:val="EE0000"/>
                <w:lang w:eastAsia="zh-CN"/>
              </w:rPr>
              <w:t xml:space="preserve">] </w:t>
            </w:r>
            <w:r w:rsidR="00FC5565">
              <w:rPr>
                <w:rFonts w:eastAsiaTheme="minorEastAsia" w:hint="eastAsia"/>
                <w:color w:val="EE0000"/>
                <w:lang w:eastAsia="zh-CN"/>
              </w:rPr>
              <w:t xml:space="preserve">operating </w:t>
            </w:r>
            <w:r w:rsidR="00D571FC" w:rsidRPr="00B9407A">
              <w:rPr>
                <w:rFonts w:eastAsiaTheme="minorEastAsia" w:hint="eastAsia"/>
                <w:lang w:eastAsia="zh-CN"/>
              </w:rPr>
              <w:t>in FR1</w:t>
            </w:r>
            <w:r w:rsidRPr="00332C7E">
              <w:t xml:space="preserve">, </w:t>
            </w:r>
            <w:r>
              <w:rPr>
                <w:iCs/>
              </w:rPr>
              <w:t>if the</w:t>
            </w:r>
            <w:r>
              <w:t xml:space="preserve"> PBCH</w:t>
            </w:r>
            <w:r w:rsidRPr="00332C7E">
              <w:t xml:space="preserve">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332C7E">
              <w:t xml:space="preserve"> has</w:t>
            </w:r>
            <w:r>
              <w:t xml:space="preserve"> </w:t>
            </w:r>
            <w:r w:rsidRPr="00332C7E">
              <w:t xml:space="preserve">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332C7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332C7E">
              <w:rPr>
                <w:iCs/>
                <w:lang w:val="en-US"/>
              </w:rPr>
              <w:t xml:space="preserve"> </w:t>
            </w:r>
            <w:r w:rsidRPr="00332C7E">
              <w:t>provides same information for DCI format 1_0 with CRC scrambled by the SI-RNTI</w:t>
            </w:r>
            <w:r w:rsidRPr="00332C7E">
              <w:rPr>
                <w:iCs/>
                <w:lang w:val="en-US"/>
              </w:rPr>
              <w:t>.</w:t>
            </w:r>
            <w:bookmarkEnd w:id="17"/>
            <w:r>
              <w:rPr>
                <w:iCs/>
                <w:lang w:val="en-US"/>
              </w:rPr>
              <w:t xml:space="preserve"> </w:t>
            </w:r>
          </w:p>
          <w:p w14:paraId="22032235" w14:textId="77777777" w:rsidR="00B21110" w:rsidRPr="00B27E56" w:rsidRDefault="00B21110" w:rsidP="00B21110">
            <w:pPr>
              <w:pStyle w:val="B1"/>
              <w:spacing w:before="120"/>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6D440FA9" w14:textId="77777777" w:rsidR="00B21110" w:rsidRPr="00B916EC" w:rsidRDefault="00B21110" w:rsidP="00B21110">
            <w:pPr>
              <w:pStyle w:val="B1"/>
              <w:spacing w:before="120"/>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501AF84E" w14:textId="27ACDEB8" w:rsidR="00B21110" w:rsidRPr="008C0CB6" w:rsidRDefault="00B21110" w:rsidP="008C0CB6">
            <w:pPr>
              <w:keepNext/>
              <w:keepLines/>
              <w:spacing w:before="120"/>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AADF62B" w14:textId="77777777" w:rsidR="00357887" w:rsidRDefault="00357887" w:rsidP="00B85084">
      <w:pPr>
        <w:spacing w:beforeLines="0" w:before="120"/>
        <w:rPr>
          <w:rFonts w:eastAsiaTheme="minorEastAsia"/>
          <w:bCs/>
          <w:lang w:eastAsia="zh-CN"/>
        </w:rPr>
      </w:pPr>
    </w:p>
    <w:p w14:paraId="6D24F681" w14:textId="3FDBEE04" w:rsidR="00125C9C" w:rsidRDefault="00BE5B6E" w:rsidP="00B85084">
      <w:pPr>
        <w:spacing w:beforeLines="0" w:before="120"/>
        <w:rPr>
          <w:rFonts w:eastAsiaTheme="minorEastAsia"/>
          <w:bCs/>
          <w:lang w:eastAsia="zh-CN"/>
        </w:rPr>
      </w:pPr>
      <w:r>
        <w:rPr>
          <w:rFonts w:eastAsiaTheme="minorEastAsia" w:hint="eastAsia"/>
          <w:bCs/>
          <w:lang w:eastAsia="zh-CN"/>
        </w:rPr>
        <w:t>Moreover</w:t>
      </w:r>
      <w:r w:rsidR="00182B57">
        <w:rPr>
          <w:rFonts w:eastAsiaTheme="minorEastAsia" w:hint="eastAsia"/>
          <w:bCs/>
          <w:lang w:eastAsia="zh-CN"/>
        </w:rPr>
        <w:t xml:space="preserve">, </w:t>
      </w:r>
      <w:r w:rsidR="00125C9C">
        <w:rPr>
          <w:rFonts w:eastAsiaTheme="minorEastAsia" w:hint="eastAsia"/>
          <w:bCs/>
          <w:lang w:eastAsia="zh-CN"/>
        </w:rPr>
        <w:t xml:space="preserve">the indication of SIB1 PDSCH repetition is associated with the Type0 CSS PDCCH repetition, but </w:t>
      </w:r>
      <w:r>
        <w:rPr>
          <w:rFonts w:eastAsiaTheme="minorEastAsia"/>
          <w:bCs/>
          <w:lang w:eastAsia="zh-CN"/>
        </w:rPr>
        <w:t xml:space="preserve">the feature of </w:t>
      </w:r>
      <w:r w:rsidR="00125C9C">
        <w:rPr>
          <w:rFonts w:eastAsiaTheme="minorEastAsia" w:hint="eastAsia"/>
          <w:bCs/>
          <w:lang w:eastAsia="zh-CN"/>
        </w:rPr>
        <w:t xml:space="preserve">SIB1 PDSCH repetition is not agreed </w:t>
      </w:r>
      <w:r>
        <w:rPr>
          <w:rFonts w:eastAsiaTheme="minorEastAsia"/>
          <w:bCs/>
          <w:lang w:eastAsia="zh-CN"/>
        </w:rPr>
        <w:t>to be extended to</w:t>
      </w:r>
      <w:r w:rsidR="00125C9C">
        <w:rPr>
          <w:rFonts w:eastAsiaTheme="minorEastAsia" w:hint="eastAsia"/>
          <w:bCs/>
          <w:lang w:eastAsia="zh-CN"/>
        </w:rPr>
        <w:t xml:space="preserve"> TN. Hence, the corresponding part of TS38.214 should be </w:t>
      </w:r>
      <w:r w:rsidR="00125C9C">
        <w:rPr>
          <w:rFonts w:eastAsiaTheme="minorEastAsia" w:hint="eastAsia"/>
          <w:bCs/>
          <w:lang w:eastAsia="zh-CN"/>
        </w:rPr>
        <w:lastRenderedPageBreak/>
        <w:t>further updated to include only UEs with NTN SIB1 PDSCH repetition capability. In particular, the TP is shown as follows,</w:t>
      </w:r>
    </w:p>
    <w:tbl>
      <w:tblPr>
        <w:tblStyle w:val="af6"/>
        <w:tblW w:w="0" w:type="auto"/>
        <w:tblLook w:val="04A0" w:firstRow="1" w:lastRow="0" w:firstColumn="1" w:lastColumn="0" w:noHBand="0" w:noVBand="1"/>
      </w:tblPr>
      <w:tblGrid>
        <w:gridCol w:w="9631"/>
      </w:tblGrid>
      <w:tr w:rsidR="00125C9C" w14:paraId="7CEA68D6" w14:textId="77777777" w:rsidTr="00125C9C">
        <w:tc>
          <w:tcPr>
            <w:tcW w:w="9631" w:type="dxa"/>
          </w:tcPr>
          <w:p w14:paraId="06D9882E" w14:textId="0D81FBEC" w:rsidR="00125C9C" w:rsidRPr="00603CCB" w:rsidRDefault="00125C9C" w:rsidP="00125C9C">
            <w:pPr>
              <w:keepNext/>
              <w:keepLines/>
              <w:spacing w:before="120"/>
              <w:outlineLvl w:val="1"/>
              <w:rPr>
                <w:rFonts w:eastAsiaTheme="minorEastAsia"/>
                <w:i/>
                <w:iCs/>
                <w:color w:val="000000" w:themeColor="text1"/>
                <w:sz w:val="22"/>
                <w:szCs w:val="22"/>
                <w:lang w:eastAsia="zh-CN"/>
              </w:rPr>
            </w:pPr>
            <w:r w:rsidRPr="00603CCB">
              <w:rPr>
                <w:rFonts w:eastAsiaTheme="minorEastAsia"/>
                <w:i/>
                <w:iCs/>
                <w:color w:val="000000" w:themeColor="text1"/>
                <w:sz w:val="22"/>
                <w:szCs w:val="22"/>
                <w:lang w:eastAsia="zh-CN"/>
              </w:rPr>
              <w:t>TP</w:t>
            </w:r>
            <w:r w:rsidR="006A7506">
              <w:rPr>
                <w:rFonts w:eastAsiaTheme="minorEastAsia" w:hint="eastAsia"/>
                <w:i/>
                <w:iCs/>
                <w:color w:val="000000" w:themeColor="text1"/>
                <w:sz w:val="22"/>
                <w:szCs w:val="22"/>
                <w:lang w:eastAsia="zh-CN"/>
              </w:rPr>
              <w:t>#</w:t>
            </w:r>
            <w:r>
              <w:rPr>
                <w:rFonts w:eastAsiaTheme="minorEastAsia" w:hint="eastAsia"/>
                <w:i/>
                <w:iCs/>
                <w:color w:val="000000" w:themeColor="text1"/>
                <w:sz w:val="22"/>
                <w:szCs w:val="22"/>
                <w:lang w:eastAsia="zh-CN"/>
              </w:rPr>
              <w:t>2 for TS38.214</w:t>
            </w:r>
          </w:p>
          <w:p w14:paraId="562FCD9D" w14:textId="77777777" w:rsidR="00125C9C" w:rsidRPr="0048482F" w:rsidRDefault="00125C9C" w:rsidP="00125C9C">
            <w:pPr>
              <w:pStyle w:val="1"/>
              <w:spacing w:before="120"/>
              <w:rPr>
                <w:color w:val="000000"/>
              </w:rPr>
            </w:pPr>
            <w:bookmarkStart w:id="18" w:name="_Toc11352079"/>
            <w:bookmarkStart w:id="19" w:name="_Toc20317969"/>
            <w:bookmarkStart w:id="20" w:name="_Toc27299867"/>
            <w:bookmarkStart w:id="21" w:name="_Toc29673132"/>
            <w:bookmarkStart w:id="22" w:name="_Toc29673273"/>
            <w:bookmarkStart w:id="23" w:name="_Toc29674266"/>
            <w:bookmarkStart w:id="24" w:name="_Toc36645496"/>
            <w:bookmarkStart w:id="25" w:name="_Toc45810541"/>
            <w:bookmarkStart w:id="26" w:name="_Toc192172850"/>
            <w:r w:rsidRPr="0048482F">
              <w:rPr>
                <w:color w:val="000000"/>
              </w:rPr>
              <w:t>5</w:t>
            </w:r>
            <w:r w:rsidRPr="0048482F">
              <w:rPr>
                <w:color w:val="000000"/>
              </w:rPr>
              <w:tab/>
              <w:t>Physical downlink shared channel related procedures</w:t>
            </w:r>
            <w:bookmarkEnd w:id="18"/>
            <w:bookmarkEnd w:id="19"/>
            <w:bookmarkEnd w:id="20"/>
            <w:bookmarkEnd w:id="21"/>
            <w:bookmarkEnd w:id="22"/>
            <w:bookmarkEnd w:id="23"/>
            <w:bookmarkEnd w:id="24"/>
            <w:bookmarkEnd w:id="25"/>
            <w:bookmarkEnd w:id="26"/>
          </w:p>
          <w:p w14:paraId="02EFF141" w14:textId="77777777" w:rsidR="00125C9C" w:rsidRPr="0048482F" w:rsidRDefault="00125C9C" w:rsidP="00125C9C">
            <w:pPr>
              <w:pStyle w:val="2"/>
              <w:spacing w:before="120"/>
              <w:rPr>
                <w:color w:val="000000"/>
              </w:rPr>
            </w:pPr>
            <w:bookmarkStart w:id="27" w:name="_Toc11352080"/>
            <w:bookmarkStart w:id="28" w:name="_Toc20317970"/>
            <w:bookmarkStart w:id="29" w:name="_Toc27299868"/>
            <w:bookmarkStart w:id="30" w:name="_Toc29673133"/>
            <w:bookmarkStart w:id="31" w:name="_Toc29673274"/>
            <w:bookmarkStart w:id="32" w:name="_Toc29674267"/>
            <w:bookmarkStart w:id="33" w:name="_Toc36645497"/>
            <w:bookmarkStart w:id="34" w:name="_Toc45810542"/>
            <w:bookmarkStart w:id="35" w:name="_Toc192172851"/>
            <w:r w:rsidRPr="0048482F">
              <w:rPr>
                <w:color w:val="000000"/>
              </w:rPr>
              <w:t>5.1</w:t>
            </w:r>
            <w:r w:rsidRPr="0048482F">
              <w:rPr>
                <w:color w:val="000000"/>
              </w:rPr>
              <w:tab/>
              <w:t>UE procedure for receiving the physical downlink shared channel</w:t>
            </w:r>
            <w:bookmarkEnd w:id="27"/>
            <w:bookmarkEnd w:id="28"/>
            <w:bookmarkEnd w:id="29"/>
            <w:bookmarkEnd w:id="30"/>
            <w:bookmarkEnd w:id="31"/>
            <w:bookmarkEnd w:id="32"/>
            <w:bookmarkEnd w:id="33"/>
            <w:bookmarkEnd w:id="34"/>
            <w:bookmarkEnd w:id="35"/>
          </w:p>
          <w:p w14:paraId="4A070FB2" w14:textId="77777777" w:rsidR="00125C9C" w:rsidRDefault="00125C9C" w:rsidP="00125C9C">
            <w:pPr>
              <w:spacing w:before="120"/>
              <w:jc w:val="center"/>
              <w:rPr>
                <w:color w:val="FF0000"/>
              </w:rPr>
            </w:pPr>
            <w:r w:rsidRPr="004F4C48">
              <w:rPr>
                <w:color w:val="FF0000"/>
              </w:rPr>
              <w:t>&lt;omitted text&gt;</w:t>
            </w:r>
          </w:p>
          <w:p w14:paraId="0BF20BA4" w14:textId="77777777" w:rsidR="00125C9C" w:rsidRPr="00E92DCD" w:rsidRDefault="00125C9C" w:rsidP="00125C9C">
            <w:pPr>
              <w:spacing w:before="120"/>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5FB5533D" w14:textId="77777777" w:rsidR="00125C9C" w:rsidRPr="00E92DCD" w:rsidRDefault="00125C9C" w:rsidP="00125C9C">
            <w:pPr>
              <w:pStyle w:val="B1"/>
              <w:spacing w:before="120"/>
            </w:pPr>
            <w:r w:rsidRPr="00E92DCD">
              <w:t>‒</w:t>
            </w:r>
            <w:r>
              <w:tab/>
            </w:r>
            <w:bookmarkStart w:id="3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6"/>
          </w:p>
          <w:p w14:paraId="4A4741FF" w14:textId="77777777" w:rsidR="00125C9C" w:rsidRPr="00E92DCD" w:rsidRDefault="00125C9C" w:rsidP="00125C9C">
            <w:pPr>
              <w:pStyle w:val="B1"/>
              <w:spacing w:before="120"/>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ABBB0A0" w14:textId="77777777" w:rsidR="00125C9C" w:rsidRPr="00E92DCD" w:rsidRDefault="00125C9C" w:rsidP="00125C9C">
            <w:pPr>
              <w:pStyle w:val="B1"/>
              <w:spacing w:before="12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D73AD8F" w14:textId="77777777" w:rsidR="00125C9C" w:rsidRPr="000852BD" w:rsidRDefault="00125C9C" w:rsidP="00125C9C">
            <w:pPr>
              <w:pStyle w:val="B1"/>
              <w:spacing w:before="120"/>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59D63312" w14:textId="5BF8447A" w:rsidR="00125C9C" w:rsidRDefault="00125C9C" w:rsidP="00125C9C">
            <w:pPr>
              <w:overflowPunct w:val="0"/>
              <w:autoSpaceDE w:val="0"/>
              <w:autoSpaceDN w:val="0"/>
              <w:adjustRightInd w:val="0"/>
              <w:spacing w:before="120"/>
              <w:textAlignment w:val="baseline"/>
              <w:rPr>
                <w:lang w:eastAsia="ja-JP"/>
              </w:rPr>
            </w:pPr>
            <w:r>
              <w:rPr>
                <w:lang w:eastAsia="ja-JP"/>
              </w:rPr>
              <w:t xml:space="preserve">A UE capable of </w:t>
            </w:r>
            <w:r w:rsidRPr="008C0CB6">
              <w:rPr>
                <w:strike/>
                <w:color w:val="EE0000"/>
                <w:lang w:eastAsia="ja-JP"/>
              </w:rPr>
              <w:t>PDSCH repetitions for broadcast channels</w:t>
            </w:r>
            <w:r w:rsidRPr="008C0CB6">
              <w:rPr>
                <w:rFonts w:eastAsiaTheme="minorEastAsia"/>
                <w:strike/>
                <w:color w:val="EE0000"/>
                <w:lang w:eastAsia="zh-CN"/>
              </w:rPr>
              <w:t xml:space="preserve"> and </w:t>
            </w:r>
            <w:r w:rsidRPr="008C0CB6">
              <w:rPr>
                <w:rFonts w:eastAsiaTheme="minorEastAsia"/>
                <w:color w:val="EE0000"/>
                <w:lang w:eastAsia="zh-CN"/>
              </w:rPr>
              <w:t>[NTN-SIB1-PDSCH-repetition]</w:t>
            </w:r>
            <w:r>
              <w:rPr>
                <w:lang w:eastAsia="ja-JP"/>
              </w:rPr>
              <w:t xml:space="preserve">, which assumed the DCI format 1_0 in the Type0 PDCCH CSS of </w:t>
            </w:r>
            <w:proofErr w:type="spellStart"/>
            <w:r>
              <w:rPr>
                <w:lang w:eastAsia="ja-JP"/>
              </w:rPr>
              <w:t>searchSpaceZero</w:t>
            </w:r>
            <w:proofErr w:type="spellEnd"/>
            <w:r>
              <w:rPr>
                <w:lang w:eastAsia="ja-JP"/>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09721794" w14:textId="77777777" w:rsidR="00125C9C" w:rsidRPr="00583A3E" w:rsidRDefault="00125C9C" w:rsidP="00125C9C">
            <w:pPr>
              <w:overflowPunct w:val="0"/>
              <w:autoSpaceDE w:val="0"/>
              <w:autoSpaceDN w:val="0"/>
              <w:adjustRightInd w:val="0"/>
              <w:spacing w:before="12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061208DB" w14:textId="6CAFA8D4" w:rsidR="00125C9C" w:rsidRPr="008C0CB6" w:rsidRDefault="00125C9C" w:rsidP="008C0CB6">
            <w:pPr>
              <w:spacing w:before="120"/>
              <w:jc w:val="center"/>
              <w:rPr>
                <w:rFonts w:eastAsiaTheme="minorEastAsia"/>
                <w:color w:val="FF0000"/>
                <w:lang w:eastAsia="zh-CN"/>
              </w:rPr>
            </w:pPr>
            <w:r w:rsidRPr="004F4C48">
              <w:rPr>
                <w:color w:val="FF0000"/>
              </w:rPr>
              <w:t>&lt;omitted text&gt;</w:t>
            </w:r>
          </w:p>
        </w:tc>
      </w:tr>
    </w:tbl>
    <w:p w14:paraId="69E3FB1E" w14:textId="77777777" w:rsidR="008C0CB6" w:rsidRDefault="008C0CB6" w:rsidP="008C0CB6">
      <w:pPr>
        <w:pStyle w:val="a5"/>
        <w:rPr>
          <w:rFonts w:eastAsiaTheme="minorEastAsia"/>
          <w:lang w:eastAsia="zh-CN"/>
        </w:rPr>
      </w:pPr>
    </w:p>
    <w:p w14:paraId="6111AC78" w14:textId="7D3EFB03" w:rsidR="00B21110" w:rsidRDefault="008C0CB6" w:rsidP="008C0CB6">
      <w:pPr>
        <w:pStyle w:val="a5"/>
        <w:rPr>
          <w:rFonts w:eastAsiaTheme="minorEastAsia"/>
          <w:b w:val="0"/>
          <w:lang w:eastAsia="zh-CN"/>
        </w:rPr>
      </w:pPr>
      <w:bookmarkStart w:id="37" w:name="_Ref206166737"/>
      <w:r>
        <w:t xml:space="preserve">Proposal </w:t>
      </w:r>
      <w:r w:rsidR="009614B4">
        <w:fldChar w:fldCharType="begin"/>
      </w:r>
      <w:r w:rsidR="009614B4">
        <w:instrText xml:space="preserve"> SEQ Proposal \* ARABIC </w:instrText>
      </w:r>
      <w:r w:rsidR="009614B4">
        <w:fldChar w:fldCharType="separate"/>
      </w:r>
      <w:r w:rsidR="00C41AF1">
        <w:rPr>
          <w:noProof/>
        </w:rPr>
        <w:t>1</w:t>
      </w:r>
      <w:r w:rsidR="009614B4">
        <w:rPr>
          <w:noProof/>
        </w:rPr>
        <w:fldChar w:fldCharType="end"/>
      </w:r>
      <w:r>
        <w:rPr>
          <w:rFonts w:eastAsiaTheme="minorEastAsia" w:hint="eastAsia"/>
          <w:lang w:eastAsia="zh-CN"/>
        </w:rPr>
        <w:t>:</w:t>
      </w:r>
      <w:r w:rsidR="00B21110" w:rsidRPr="008C0CB6">
        <w:rPr>
          <w:rFonts w:eastAsiaTheme="minorEastAsia"/>
          <w:bCs w:val="0"/>
          <w:lang w:eastAsia="zh-CN"/>
        </w:rPr>
        <w:t xml:space="preserve"> Endorse TP#1 </w:t>
      </w:r>
      <w:r w:rsidR="00F02E5D">
        <w:rPr>
          <w:rFonts w:eastAsiaTheme="minorEastAsia"/>
          <w:lang w:eastAsia="zh-CN"/>
        </w:rPr>
        <w:t>for</w:t>
      </w:r>
      <w:r w:rsidR="00F02E5D" w:rsidRPr="00F3028E">
        <w:rPr>
          <w:rFonts w:eastAsiaTheme="minorEastAsia"/>
          <w:lang w:eastAsia="zh-CN"/>
        </w:rPr>
        <w:t xml:space="preserve"> Type-0 CSS PDCCH repetition</w:t>
      </w:r>
      <w:r w:rsidR="00F02E5D">
        <w:rPr>
          <w:rFonts w:eastAsiaTheme="minorEastAsia"/>
          <w:lang w:eastAsia="zh-CN"/>
        </w:rPr>
        <w:t xml:space="preserve"> </w:t>
      </w:r>
      <w:r w:rsidR="00257FB8">
        <w:rPr>
          <w:rFonts w:eastAsiaTheme="minorEastAsia" w:hint="eastAsia"/>
          <w:lang w:eastAsia="zh-CN"/>
        </w:rPr>
        <w:t xml:space="preserve">and TP#2 </w:t>
      </w:r>
      <w:r w:rsidR="00F02E5D">
        <w:rPr>
          <w:rFonts w:eastAsiaTheme="minorEastAsia"/>
          <w:lang w:eastAsia="zh-CN"/>
        </w:rPr>
        <w:t>for SIB1 repetition</w:t>
      </w:r>
      <w:r w:rsidR="00B21110" w:rsidRPr="008C0CB6">
        <w:rPr>
          <w:rFonts w:eastAsiaTheme="minorEastAsia"/>
          <w:bCs w:val="0"/>
          <w:lang w:eastAsia="zh-CN"/>
        </w:rPr>
        <w:t>.</w:t>
      </w:r>
      <w:bookmarkEnd w:id="37"/>
    </w:p>
    <w:p w14:paraId="39852973" w14:textId="77777777" w:rsidR="00257FB8" w:rsidRPr="008C0CB6" w:rsidRDefault="00257FB8" w:rsidP="00B85084">
      <w:pPr>
        <w:spacing w:beforeLines="0" w:before="120"/>
        <w:rPr>
          <w:rFonts w:eastAsiaTheme="minorEastAsia"/>
          <w:b/>
          <w:lang w:eastAsia="zh-CN"/>
        </w:rPr>
      </w:pPr>
    </w:p>
    <w:p w14:paraId="1CB58330" w14:textId="7A1615C5" w:rsidR="000F6A58" w:rsidRPr="00E90860" w:rsidRDefault="000A47F7"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Intra-slot </w:t>
      </w:r>
      <w:r w:rsidRPr="000A47F7">
        <w:rPr>
          <w:rFonts w:ascii="Arial" w:eastAsia="宋体" w:hAnsi="Arial" w:cs="Times New Roman"/>
          <w:b w:val="0"/>
          <w:bCs w:val="0"/>
          <w:kern w:val="0"/>
          <w:sz w:val="36"/>
          <w:szCs w:val="20"/>
          <w:lang w:eastAsia="zh-CN"/>
        </w:rPr>
        <w:t>repetition for the CSS other than Type-0/3</w:t>
      </w:r>
    </w:p>
    <w:p w14:paraId="52A282C0" w14:textId="3E069C3E" w:rsidR="00B838E6" w:rsidRPr="00477086" w:rsidRDefault="00B838E6" w:rsidP="00B838E6">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agreement</w:t>
      </w:r>
      <w:r w:rsidRPr="00477086">
        <w:rPr>
          <w:rFonts w:eastAsia="Batang"/>
          <w:lang w:eastAsia="zh-CN"/>
        </w:rPr>
        <w:t xml:space="preserve"> </w:t>
      </w:r>
      <w:r>
        <w:rPr>
          <w:rFonts w:eastAsiaTheme="minorEastAsia" w:hint="eastAsia"/>
          <w:lang w:eastAsia="zh-CN"/>
        </w:rPr>
        <w:t>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w:t>
      </w:r>
      <w:r w:rsidR="008D03C3" w:rsidRPr="00477086">
        <w:rPr>
          <w:rFonts w:eastAsia="Batang"/>
          <w:lang w:eastAsia="zh-CN"/>
        </w:rPr>
        <w:t>RAN1#</w:t>
      </w:r>
      <w:r w:rsidR="000A47F7">
        <w:rPr>
          <w:rFonts w:eastAsiaTheme="minorEastAsia" w:hint="eastAsia"/>
          <w:lang w:eastAsia="zh-CN"/>
        </w:rPr>
        <w:t>121</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B838E6" w:rsidRPr="00477086" w14:paraId="2992438B" w14:textId="77777777" w:rsidTr="00E9543C">
        <w:trPr>
          <w:trHeight w:val="1118"/>
        </w:trPr>
        <w:tc>
          <w:tcPr>
            <w:tcW w:w="9631" w:type="dxa"/>
          </w:tcPr>
          <w:p w14:paraId="645A462E" w14:textId="1DE228F7" w:rsidR="003B7DBC" w:rsidRDefault="003B7DBC" w:rsidP="003B7DBC">
            <w:pPr>
              <w:spacing w:before="120"/>
              <w:rPr>
                <w:rFonts w:eastAsiaTheme="minorEastAsia"/>
                <w:b/>
                <w:bCs/>
                <w:szCs w:val="20"/>
                <w:u w:val="single"/>
                <w:lang w:val="en-GB" w:eastAsia="zh-CN"/>
              </w:rPr>
            </w:pPr>
            <w:r>
              <w:rPr>
                <w:rFonts w:eastAsiaTheme="minorEastAsia" w:hint="eastAsia"/>
                <w:b/>
                <w:bCs/>
                <w:szCs w:val="20"/>
                <w:u w:val="single"/>
                <w:lang w:val="en-GB" w:eastAsia="zh-CN"/>
              </w:rPr>
              <w:t>RAN1</w:t>
            </w:r>
            <w:r>
              <w:rPr>
                <w:rFonts w:eastAsiaTheme="minorEastAsia"/>
                <w:b/>
                <w:bCs/>
                <w:szCs w:val="20"/>
                <w:u w:val="single"/>
                <w:lang w:val="en-GB" w:eastAsia="zh-CN"/>
              </w:rPr>
              <w:t>#12</w:t>
            </w:r>
            <w:r w:rsidR="004970B0">
              <w:rPr>
                <w:rFonts w:eastAsiaTheme="minorEastAsia" w:hint="eastAsia"/>
                <w:b/>
                <w:bCs/>
                <w:szCs w:val="20"/>
                <w:u w:val="single"/>
                <w:lang w:val="en-GB" w:eastAsia="zh-CN"/>
              </w:rPr>
              <w:t>1</w:t>
            </w:r>
          </w:p>
          <w:p w14:paraId="31A12B11" w14:textId="77777777" w:rsidR="000A47F7" w:rsidRPr="006220CC" w:rsidRDefault="000A47F7" w:rsidP="000A47F7">
            <w:pPr>
              <w:spacing w:before="120" w:after="0"/>
              <w:rPr>
                <w:rFonts w:ascii="Times" w:eastAsia="Batang" w:hAnsi="Times"/>
                <w:b/>
              </w:rPr>
            </w:pPr>
            <w:r w:rsidRPr="006220CC">
              <w:rPr>
                <w:rFonts w:ascii="Times" w:eastAsia="Batang" w:hAnsi="Times"/>
                <w:b/>
                <w:highlight w:val="green"/>
              </w:rPr>
              <w:t>Agreement</w:t>
            </w:r>
          </w:p>
          <w:p w14:paraId="0EFDE88C" w14:textId="77777777" w:rsidR="000A47F7" w:rsidRPr="006220CC" w:rsidRDefault="000A47F7" w:rsidP="000A47F7">
            <w:pPr>
              <w:spacing w:before="120" w:afterLines="50"/>
              <w:rPr>
                <w:rFonts w:ascii="Times" w:eastAsia="Batang" w:hAnsi="Times"/>
              </w:rPr>
            </w:pPr>
            <w:r w:rsidRPr="006220CC">
              <w:rPr>
                <w:rFonts w:ascii="Times" w:eastAsia="Batang" w:hAnsi="Times"/>
              </w:rPr>
              <w:t xml:space="preserve">For PDCCH CSS other than Type-0 CSS and other than Type-3 CSS for common search spaces other than </w:t>
            </w:r>
            <w:proofErr w:type="spellStart"/>
            <w:r w:rsidRPr="006220CC">
              <w:rPr>
                <w:rFonts w:ascii="Times" w:eastAsia="Batang" w:hAnsi="Times"/>
              </w:rPr>
              <w:t>SearchSpaceZ</w:t>
            </w:r>
            <w:r w:rsidRPr="000A47F7">
              <w:rPr>
                <w:rFonts w:ascii="Times" w:eastAsia="Batang" w:hAnsi="Times"/>
              </w:rPr>
              <w:t>ero</w:t>
            </w:r>
            <w:proofErr w:type="spellEnd"/>
            <w:r w:rsidRPr="000A47F7">
              <w:rPr>
                <w:rFonts w:ascii="Times" w:eastAsia="Batang" w:hAnsi="Times"/>
              </w:rPr>
              <w:t>, support intra-slot repetition based on:</w:t>
            </w:r>
          </w:p>
          <w:p w14:paraId="3DCEED45" w14:textId="77777777" w:rsidR="000A47F7" w:rsidRPr="006220CC" w:rsidRDefault="000A47F7" w:rsidP="00253B4F">
            <w:pPr>
              <w:numPr>
                <w:ilvl w:val="0"/>
                <w:numId w:val="6"/>
              </w:numPr>
              <w:spacing w:beforeLines="0" w:afterLines="50"/>
              <w:rPr>
                <w:rFonts w:ascii="Times" w:eastAsia="Batang" w:hAnsi="Times"/>
                <w:lang w:eastAsia="x-none"/>
              </w:rPr>
            </w:pPr>
            <w:r w:rsidRPr="006220CC">
              <w:rPr>
                <w:rFonts w:ascii="Times" w:eastAsia="Batang" w:hAnsi="Times"/>
                <w:lang w:eastAsia="x-none"/>
              </w:rPr>
              <w:t xml:space="preserve">The </w:t>
            </w:r>
            <w:bookmarkStart w:id="38" w:name="_Hlk205837964"/>
            <w:r w:rsidRPr="006220CC">
              <w:rPr>
                <w:rFonts w:ascii="Times" w:eastAsia="Batang" w:hAnsi="Times"/>
                <w:lang w:eastAsia="x-none"/>
              </w:rPr>
              <w:t>starting symbol of monitoring occasion of the second SS is located right after the ending symbol of monitoring occasion of the first SS</w:t>
            </w:r>
            <w:bookmarkEnd w:id="38"/>
            <w:r w:rsidRPr="006220CC">
              <w:rPr>
                <w:rFonts w:ascii="Times" w:eastAsia="Batang" w:hAnsi="Times"/>
                <w:lang w:eastAsia="x-none"/>
              </w:rPr>
              <w:t>.</w:t>
            </w:r>
          </w:p>
          <w:p w14:paraId="46714290" w14:textId="77777777" w:rsidR="000A47F7" w:rsidRPr="006220CC" w:rsidRDefault="000A47F7" w:rsidP="00253B4F">
            <w:pPr>
              <w:numPr>
                <w:ilvl w:val="0"/>
                <w:numId w:val="6"/>
              </w:numPr>
              <w:spacing w:beforeLines="0" w:afterLines="50"/>
              <w:rPr>
                <w:rFonts w:ascii="Times" w:eastAsia="Batang" w:hAnsi="Times"/>
                <w:lang w:eastAsia="x-none"/>
              </w:rPr>
            </w:pPr>
            <w:r w:rsidRPr="006220CC">
              <w:rPr>
                <w:rFonts w:ascii="Times" w:eastAsia="Batang" w:hAnsi="Times"/>
                <w:lang w:eastAsia="x-none"/>
              </w:rPr>
              <w:t>BD is counted as one or two, subject to UE capability, in RRC connected mode</w:t>
            </w:r>
          </w:p>
          <w:p w14:paraId="021367A2" w14:textId="77777777" w:rsidR="000A47F7" w:rsidRPr="006220CC" w:rsidRDefault="000A47F7" w:rsidP="00253B4F">
            <w:pPr>
              <w:numPr>
                <w:ilvl w:val="1"/>
                <w:numId w:val="6"/>
              </w:numPr>
              <w:spacing w:beforeLines="0" w:afterLines="50"/>
              <w:rPr>
                <w:rFonts w:ascii="Times" w:eastAsia="Batang" w:hAnsi="Times"/>
                <w:lang w:eastAsia="x-none"/>
              </w:rPr>
            </w:pPr>
            <w:r w:rsidRPr="006220CC">
              <w:rPr>
                <w:rFonts w:ascii="Times" w:eastAsia="Batang" w:hAnsi="Times"/>
                <w:lang w:eastAsia="x-none"/>
              </w:rPr>
              <w:t xml:space="preserve">UE assumes that a DCI Format with the same content is repeated on two PDCCH candidates. </w:t>
            </w:r>
          </w:p>
          <w:p w14:paraId="3D7B52BF" w14:textId="77777777" w:rsidR="000A47F7" w:rsidRPr="006220CC" w:rsidRDefault="000A47F7" w:rsidP="00253B4F">
            <w:pPr>
              <w:numPr>
                <w:ilvl w:val="1"/>
                <w:numId w:val="6"/>
              </w:numPr>
              <w:spacing w:beforeLines="0" w:afterLines="50"/>
              <w:rPr>
                <w:rFonts w:ascii="Times" w:eastAsia="Batang" w:hAnsi="Times"/>
                <w:lang w:eastAsia="x-none"/>
              </w:rPr>
            </w:pPr>
            <w:r w:rsidRPr="006220CC">
              <w:rPr>
                <w:rFonts w:ascii="Times" w:eastAsia="Batang" w:hAnsi="Times"/>
                <w:lang w:eastAsia="x-none"/>
              </w:rPr>
              <w:t>Note: From RAN1 perspective UE is expected to deliver performance no worse than soft combining</w:t>
            </w:r>
          </w:p>
          <w:p w14:paraId="3F223943" w14:textId="77777777" w:rsidR="000A47F7" w:rsidRPr="006220CC" w:rsidRDefault="000A47F7" w:rsidP="00253B4F">
            <w:pPr>
              <w:numPr>
                <w:ilvl w:val="0"/>
                <w:numId w:val="6"/>
              </w:numPr>
              <w:spacing w:beforeLines="0" w:afterLines="50"/>
              <w:rPr>
                <w:rFonts w:ascii="Times" w:eastAsia="Batang" w:hAnsi="Times"/>
                <w:lang w:eastAsia="x-none"/>
              </w:rPr>
            </w:pPr>
            <w:r w:rsidRPr="006220CC">
              <w:rPr>
                <w:rFonts w:ascii="Times" w:eastAsia="Batang" w:hAnsi="Times"/>
                <w:lang w:eastAsia="x-none"/>
              </w:rPr>
              <w:lastRenderedPageBreak/>
              <w:t>PDCCH repetition is applicable to RNTI of the CSS.</w:t>
            </w:r>
          </w:p>
          <w:p w14:paraId="1EFBA1F3" w14:textId="77777777" w:rsidR="000A47F7" w:rsidRPr="006220CC" w:rsidRDefault="000A47F7" w:rsidP="00253B4F">
            <w:pPr>
              <w:numPr>
                <w:ilvl w:val="0"/>
                <w:numId w:val="6"/>
              </w:numPr>
              <w:spacing w:beforeLines="0" w:afterLines="50"/>
              <w:rPr>
                <w:rFonts w:ascii="Times" w:eastAsia="Batang" w:hAnsi="Times"/>
                <w:lang w:eastAsia="x-none"/>
              </w:rPr>
            </w:pPr>
            <w:r w:rsidRPr="006220CC">
              <w:rPr>
                <w:rFonts w:ascii="Times" w:eastAsia="宋体" w:hAnsi="Times"/>
                <w:bCs/>
                <w:lang w:eastAsia="x-none"/>
              </w:rPr>
              <w:t xml:space="preserve">Repeated </w:t>
            </w:r>
            <w:r w:rsidRPr="006220CC">
              <w:rPr>
                <w:rFonts w:ascii="Times" w:eastAsia="Batang" w:hAnsi="Times"/>
                <w:bCs/>
                <w:lang w:eastAsia="x-none"/>
              </w:rPr>
              <w:t>PDCCH candidates within the same CORESET repeated in the slot, and share the same aggregation level (AL), coded bits and same candidate index.</w:t>
            </w:r>
          </w:p>
          <w:p w14:paraId="5835F8AF" w14:textId="08D7F303" w:rsidR="000152BB" w:rsidRPr="000366B9" w:rsidRDefault="000A47F7" w:rsidP="00253B4F">
            <w:pPr>
              <w:numPr>
                <w:ilvl w:val="1"/>
                <w:numId w:val="6"/>
              </w:numPr>
              <w:spacing w:beforeLines="0" w:afterLines="50"/>
              <w:rPr>
                <w:szCs w:val="20"/>
              </w:rPr>
            </w:pPr>
            <w:r w:rsidRPr="006220CC">
              <w:rPr>
                <w:rFonts w:ascii="Times" w:eastAsia="Batang" w:hAnsi="Times"/>
                <w:bCs/>
                <w:lang w:eastAsia="x-none"/>
              </w:rPr>
              <w:t>Up to editor how to capture this in writing the relevant RAN1 specification.</w:t>
            </w:r>
          </w:p>
        </w:tc>
      </w:tr>
    </w:tbl>
    <w:p w14:paraId="76F8D582" w14:textId="38BDFD99" w:rsidR="000A47F7" w:rsidRPr="000A47F7" w:rsidRDefault="000A47F7" w:rsidP="000A47F7">
      <w:pPr>
        <w:spacing w:before="120"/>
        <w:rPr>
          <w:rFonts w:eastAsia="Batang"/>
          <w:lang w:eastAsia="zh-CN"/>
        </w:rPr>
      </w:pPr>
      <w:r w:rsidRPr="000A47F7">
        <w:rPr>
          <w:rFonts w:eastAsia="Batang" w:hint="eastAsia"/>
          <w:lang w:eastAsia="zh-CN"/>
        </w:rPr>
        <w:lastRenderedPageBreak/>
        <w:t>The following CR for TS38.213</w:t>
      </w:r>
      <w:r>
        <w:rPr>
          <w:rFonts w:eastAsiaTheme="minorEastAsia" w:hint="eastAsia"/>
          <w:lang w:eastAsia="zh-CN"/>
        </w:rPr>
        <w:t xml:space="preserve"> was drafted</w:t>
      </w:r>
      <w:r w:rsidRPr="000A47F7">
        <w:rPr>
          <w:rFonts w:eastAsia="Batang" w:hint="eastAsia"/>
          <w:lang w:eastAsia="zh-CN"/>
        </w:rPr>
        <w:t xml:space="preserve"> by editor</w:t>
      </w:r>
      <w:r w:rsidR="0004741B">
        <w:rPr>
          <w:rFonts w:eastAsia="Batang"/>
          <w:lang w:eastAsia="zh-CN"/>
        </w:rPr>
        <w:t xml:space="preserve"> but not endorsed finally</w:t>
      </w:r>
      <w:r w:rsidRPr="000A47F7">
        <w:rPr>
          <w:rFonts w:eastAsia="Batang" w:hint="eastAsia"/>
          <w:lang w:eastAsia="zh-CN"/>
        </w:rPr>
        <w:t>:</w:t>
      </w:r>
    </w:p>
    <w:tbl>
      <w:tblPr>
        <w:tblStyle w:val="af6"/>
        <w:tblW w:w="0" w:type="auto"/>
        <w:tblLook w:val="04A0" w:firstRow="1" w:lastRow="0" w:firstColumn="1" w:lastColumn="0" w:noHBand="0" w:noVBand="1"/>
      </w:tblPr>
      <w:tblGrid>
        <w:gridCol w:w="9631"/>
      </w:tblGrid>
      <w:tr w:rsidR="000A47F7" w14:paraId="4331FCD2" w14:textId="77777777" w:rsidTr="000A47F7">
        <w:tc>
          <w:tcPr>
            <w:tcW w:w="9631" w:type="dxa"/>
          </w:tcPr>
          <w:p w14:paraId="0EDCAEFE" w14:textId="1A0B9C7A" w:rsidR="000A47F7" w:rsidRPr="000A47F7" w:rsidRDefault="000A47F7" w:rsidP="000A47F7">
            <w:pPr>
              <w:spacing w:before="120"/>
              <w:rPr>
                <w:rFonts w:eastAsiaTheme="minorEastAsia"/>
                <w:iCs/>
                <w:lang w:eastAsia="zh-CN"/>
              </w:rPr>
            </w:pPr>
            <w:r>
              <w:t>F</w:t>
            </w:r>
            <w:r w:rsidRPr="00332C7E">
              <w:t xml:space="preserve">or </w:t>
            </w:r>
            <w:r>
              <w:t xml:space="preserve">an </w:t>
            </w:r>
            <w:r w:rsidRPr="00332C7E">
              <w:t>NTN</w:t>
            </w:r>
            <w:r>
              <w:t xml:space="preserve"> serving cell in FR1 and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F415B1">
              <w:t xml:space="preserve"> that include </w:t>
            </w:r>
            <w:r w:rsidRPr="00F415B1">
              <w:rPr>
                <w:i/>
                <w:iCs/>
              </w:rPr>
              <w:t>searchSpaceLinking</w:t>
            </w:r>
            <w:r>
              <w:rPr>
                <w:i/>
                <w:iCs/>
              </w:rPr>
              <w:t>Id</w:t>
            </w:r>
            <w:r w:rsidRPr="001E723E">
              <w:rPr>
                <w:i/>
                <w:iCs/>
              </w:rPr>
              <w:t>-r19</w:t>
            </w:r>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rPr>
              <w:t xml:space="preserve">The UE </w:t>
            </w:r>
            <w:r w:rsidRPr="00DB39CB">
              <w:rPr>
                <w:iCs/>
              </w:rPr>
              <w:t xml:space="preserve">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DB39CB">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DB39CB">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sub>
                <m:sup>
                  <m:r>
                    <w:rPr>
                      <w:rFonts w:ascii="Cambria Math" w:hAnsi="Cambria Math"/>
                    </w:rPr>
                    <m:t>(L)</m:t>
                  </m:r>
                </m:sup>
              </m:sSubSup>
            </m:oMath>
            <w:r w:rsidRPr="00DB39CB">
              <w:t xml:space="preserve">, and a same number of non-overlapping PDCCH monitoring occasions per slot based on corresponding </w:t>
            </w:r>
            <w:proofErr w:type="spellStart"/>
            <w:r w:rsidRPr="00DB39CB">
              <w:rPr>
                <w:i/>
              </w:rPr>
              <w:t>monitoringSymbolsWithinSlot</w:t>
            </w:r>
            <w:proofErr w:type="spellEnd"/>
            <w:r w:rsidRPr="00DB39CB">
              <w:rPr>
                <w:iCs/>
              </w:rPr>
              <w:t xml:space="preserve">, for </w:t>
            </w:r>
            <w:r w:rsidRPr="00DB39CB">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DB39CB">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DB39CB">
              <w:rPr>
                <w:iCs/>
              </w:rPr>
              <w:t>.</w:t>
            </w:r>
          </w:p>
        </w:tc>
      </w:tr>
    </w:tbl>
    <w:p w14:paraId="4DB5E8C8" w14:textId="77777777" w:rsidR="000A47F7" w:rsidRPr="000A47F7" w:rsidRDefault="000A47F7" w:rsidP="00033071">
      <w:pPr>
        <w:spacing w:before="120" w:after="0"/>
        <w:rPr>
          <w:rFonts w:eastAsiaTheme="minorEastAsia"/>
          <w:lang w:eastAsia="zh-CN"/>
        </w:rPr>
      </w:pPr>
    </w:p>
    <w:p w14:paraId="39A886DA" w14:textId="46866B18" w:rsidR="00482A97" w:rsidRDefault="00482A97" w:rsidP="00881D9F">
      <w:pPr>
        <w:spacing w:before="120" w:afterLines="50"/>
        <w:rPr>
          <w:rFonts w:eastAsiaTheme="minorEastAsia"/>
          <w:lang w:eastAsia="zh-CN"/>
        </w:rPr>
      </w:pPr>
      <w:r>
        <w:rPr>
          <w:rFonts w:eastAsiaTheme="minorEastAsia" w:hint="eastAsia"/>
          <w:lang w:eastAsia="zh-CN"/>
        </w:rPr>
        <w:t xml:space="preserve">The agreement for the intra-slot repetition </w:t>
      </w:r>
      <w:r w:rsidRPr="00482A97">
        <w:rPr>
          <w:rFonts w:eastAsiaTheme="minorEastAsia"/>
          <w:lang w:eastAsia="zh-CN"/>
        </w:rPr>
        <w:t>for the CSS other than Type-0/3</w:t>
      </w:r>
      <w:r>
        <w:rPr>
          <w:rFonts w:eastAsiaTheme="minorEastAsia" w:hint="eastAsia"/>
          <w:lang w:eastAsia="zh-CN"/>
        </w:rPr>
        <w:t xml:space="preserve"> is so far unclear, for example, how the second SS is defined. Instead of defining a second rule of intra-slot repetition, the best way is to reuse the existing PDCCH intra-slot repetition mechanism as much as possible. Therefore, we support to </w:t>
      </w:r>
      <w:r w:rsidR="0004741B">
        <w:rPr>
          <w:rFonts w:eastAsiaTheme="minorEastAsia"/>
          <w:lang w:eastAsia="zh-CN"/>
        </w:rPr>
        <w:t xml:space="preserve">reuse the corresponding </w:t>
      </w:r>
      <w:r w:rsidR="0004741B">
        <w:rPr>
          <w:rFonts w:eastAsiaTheme="minorEastAsia" w:hint="eastAsia"/>
          <w:lang w:eastAsia="zh-CN"/>
        </w:rPr>
        <w:t xml:space="preserve">RRC parameter </w:t>
      </w:r>
      <w:r w:rsidR="0004741B">
        <w:rPr>
          <w:rFonts w:eastAsiaTheme="minorEastAsia"/>
          <w:lang w:eastAsia="zh-CN"/>
        </w:rPr>
        <w:t xml:space="preserve">for </w:t>
      </w:r>
      <w:r>
        <w:rPr>
          <w:rFonts w:eastAsiaTheme="minorEastAsia" w:hint="eastAsia"/>
          <w:lang w:eastAsia="zh-CN"/>
        </w:rPr>
        <w:t>defining the linking between two CSS (other than Type-0/3)</w:t>
      </w:r>
      <w:r w:rsidR="0004741B">
        <w:rPr>
          <w:rFonts w:eastAsiaTheme="minorEastAsia"/>
          <w:lang w:eastAsia="zh-CN"/>
        </w:rPr>
        <w:t xml:space="preserve">, and endorse the </w:t>
      </w:r>
      <w:r w:rsidR="00A212BD">
        <w:rPr>
          <w:rFonts w:eastAsiaTheme="minorEastAsia" w:hint="eastAsia"/>
          <w:lang w:eastAsia="zh-CN"/>
        </w:rPr>
        <w:t>following</w:t>
      </w:r>
      <w:r w:rsidR="0004741B">
        <w:rPr>
          <w:rFonts w:eastAsiaTheme="minorEastAsia"/>
          <w:lang w:eastAsia="zh-CN"/>
        </w:rPr>
        <w:t xml:space="preserve"> TP drafted</w:t>
      </w:r>
      <w:r>
        <w:rPr>
          <w:rFonts w:eastAsiaTheme="minorEastAsia" w:hint="eastAsia"/>
          <w:lang w:eastAsia="zh-CN"/>
        </w:rPr>
        <w:t>.</w:t>
      </w:r>
    </w:p>
    <w:tbl>
      <w:tblPr>
        <w:tblStyle w:val="af6"/>
        <w:tblW w:w="0" w:type="auto"/>
        <w:tblLook w:val="04A0" w:firstRow="1" w:lastRow="0" w:firstColumn="1" w:lastColumn="0" w:noHBand="0" w:noVBand="1"/>
      </w:tblPr>
      <w:tblGrid>
        <w:gridCol w:w="9631"/>
      </w:tblGrid>
      <w:tr w:rsidR="00A212BD" w14:paraId="228B234A" w14:textId="77777777" w:rsidTr="00A212BD">
        <w:tc>
          <w:tcPr>
            <w:tcW w:w="9631" w:type="dxa"/>
          </w:tcPr>
          <w:p w14:paraId="68896B65" w14:textId="602134BA" w:rsidR="00493F1A" w:rsidRPr="005A5472" w:rsidRDefault="00493F1A" w:rsidP="00493F1A">
            <w:pPr>
              <w:keepNext/>
              <w:keepLines/>
              <w:spacing w:before="120"/>
              <w:outlineLvl w:val="1"/>
              <w:rPr>
                <w:rFonts w:eastAsiaTheme="minorEastAsia"/>
                <w:i/>
                <w:iCs/>
                <w:color w:val="000000" w:themeColor="text1"/>
                <w:sz w:val="22"/>
                <w:szCs w:val="22"/>
                <w:lang w:eastAsia="zh-CN"/>
              </w:rPr>
            </w:pPr>
            <w:r w:rsidRPr="005A5472">
              <w:rPr>
                <w:rFonts w:eastAsiaTheme="minorEastAsia" w:hint="eastAsia"/>
                <w:i/>
                <w:iCs/>
                <w:color w:val="000000" w:themeColor="text1"/>
                <w:sz w:val="22"/>
                <w:szCs w:val="22"/>
                <w:lang w:eastAsia="zh-CN"/>
              </w:rPr>
              <w:t>TP</w:t>
            </w:r>
            <w:r w:rsidR="006A7506">
              <w:rPr>
                <w:rFonts w:eastAsiaTheme="minorEastAsia" w:hint="eastAsia"/>
                <w:i/>
                <w:iCs/>
                <w:color w:val="000000" w:themeColor="text1"/>
                <w:sz w:val="22"/>
                <w:szCs w:val="22"/>
                <w:lang w:eastAsia="zh-CN"/>
              </w:rPr>
              <w:t>#</w:t>
            </w:r>
            <w:r w:rsidR="002E7672">
              <w:rPr>
                <w:rFonts w:eastAsiaTheme="minorEastAsia" w:hint="eastAsia"/>
                <w:i/>
                <w:iCs/>
                <w:color w:val="000000" w:themeColor="text1"/>
                <w:sz w:val="22"/>
                <w:szCs w:val="22"/>
                <w:lang w:eastAsia="zh-CN"/>
              </w:rPr>
              <w:t>3</w:t>
            </w:r>
            <w:r>
              <w:rPr>
                <w:rFonts w:eastAsiaTheme="minorEastAsia" w:hint="eastAsia"/>
                <w:i/>
                <w:iCs/>
                <w:color w:val="000000" w:themeColor="text1"/>
                <w:sz w:val="22"/>
                <w:szCs w:val="22"/>
                <w:lang w:eastAsia="zh-CN"/>
              </w:rPr>
              <w:t xml:space="preserve"> for TS38.213</w:t>
            </w:r>
            <w:r w:rsidR="00FC5565">
              <w:rPr>
                <w:rFonts w:eastAsiaTheme="minorEastAsia" w:hint="eastAsia"/>
                <w:i/>
                <w:iCs/>
                <w:color w:val="000000" w:themeColor="text1"/>
                <w:sz w:val="22"/>
                <w:szCs w:val="22"/>
                <w:lang w:eastAsia="zh-CN"/>
              </w:rPr>
              <w:t xml:space="preserve">, based on </w:t>
            </w:r>
            <w:r w:rsidR="00FC5565">
              <w:rPr>
                <w:rFonts w:eastAsiaTheme="minorEastAsia"/>
                <w:i/>
                <w:iCs/>
                <w:color w:val="000000" w:themeColor="text1"/>
                <w:sz w:val="22"/>
                <w:szCs w:val="22"/>
                <w:lang w:eastAsia="zh-CN"/>
              </w:rPr>
              <w:t>the</w:t>
            </w:r>
            <w:r w:rsidR="00FC5565">
              <w:rPr>
                <w:rFonts w:eastAsiaTheme="minorEastAsia" w:hint="eastAsia"/>
                <w:i/>
                <w:iCs/>
                <w:color w:val="000000" w:themeColor="text1"/>
                <w:sz w:val="22"/>
                <w:szCs w:val="22"/>
                <w:lang w:eastAsia="zh-CN"/>
              </w:rPr>
              <w:t xml:space="preserve"> draft CR by editor</w:t>
            </w:r>
          </w:p>
          <w:p w14:paraId="7B02688C" w14:textId="77777777" w:rsidR="00493F1A" w:rsidRPr="00B916EC" w:rsidRDefault="00493F1A" w:rsidP="00493F1A">
            <w:pPr>
              <w:pStyle w:val="2"/>
              <w:spacing w:before="120"/>
              <w:ind w:left="850" w:hanging="850"/>
            </w:pPr>
            <w:bookmarkStart w:id="39" w:name="_Toc192000843"/>
            <w:bookmarkStart w:id="40" w:name="_Hlk198979628"/>
            <w:r w:rsidRPr="00B916EC">
              <w:t>10</w:t>
            </w:r>
            <w:r w:rsidRPr="00B916EC">
              <w:rPr>
                <w:rFonts w:hint="eastAsia"/>
              </w:rPr>
              <w:t>.1</w:t>
            </w:r>
            <w:r w:rsidRPr="00B916EC">
              <w:rPr>
                <w:rFonts w:hint="eastAsia"/>
              </w:rPr>
              <w:tab/>
            </w:r>
            <w:r w:rsidRPr="00B916EC">
              <w:t>UE procedure for determining physical downlink control channel assignment</w:t>
            </w:r>
            <w:bookmarkEnd w:id="39"/>
            <w:r w:rsidRPr="00B916EC">
              <w:t xml:space="preserve"> </w:t>
            </w:r>
          </w:p>
          <w:bookmarkEnd w:id="40"/>
          <w:p w14:paraId="42924BFE" w14:textId="44C084F5" w:rsidR="00493F1A" w:rsidRPr="008C0CB6" w:rsidRDefault="00493F1A" w:rsidP="008C0CB6">
            <w:pPr>
              <w:keepNext/>
              <w:keepLines/>
              <w:spacing w:before="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09B6A4" w14:textId="2D253CA3" w:rsidR="00A212BD" w:rsidRPr="00E45F24" w:rsidRDefault="00A212BD" w:rsidP="00A212BD">
            <w:pPr>
              <w:spacing w:before="120"/>
              <w:rPr>
                <w:rFonts w:eastAsiaTheme="minorEastAsia"/>
                <w:iCs/>
                <w:color w:val="EE0000"/>
                <w:lang w:eastAsia="zh-CN"/>
              </w:rPr>
            </w:pPr>
            <w:r w:rsidRPr="00E45F24">
              <w:rPr>
                <w:color w:val="EE0000"/>
              </w:rPr>
              <w:t>For a</w:t>
            </w:r>
            <w:r w:rsidR="00E45F24" w:rsidRPr="00E45F24">
              <w:rPr>
                <w:rFonts w:eastAsiaTheme="minorEastAsia" w:hint="eastAsia"/>
                <w:color w:val="EE0000"/>
                <w:lang w:eastAsia="zh-CN"/>
              </w:rPr>
              <w:t xml:space="preserve"> </w:t>
            </w:r>
            <w:r w:rsidR="00D571FC" w:rsidRPr="00E45F24">
              <w:rPr>
                <w:rFonts w:eastAsiaTheme="minorEastAsia" w:hint="eastAsia"/>
                <w:color w:val="EE0000"/>
                <w:lang w:eastAsia="zh-CN"/>
              </w:rPr>
              <w:t xml:space="preserve">UE capable of </w:t>
            </w:r>
            <w:r w:rsidR="00D571FC" w:rsidRPr="00E45F24">
              <w:rPr>
                <w:color w:val="EE0000"/>
              </w:rPr>
              <w:t xml:space="preserve"> </w:t>
            </w:r>
            <w:r w:rsidR="00D571FC" w:rsidRPr="00E45F24">
              <w:rPr>
                <w:rFonts w:eastAsiaTheme="minorEastAsia" w:hint="eastAsia"/>
                <w:color w:val="EE0000"/>
                <w:lang w:eastAsia="zh-CN"/>
              </w:rPr>
              <w:t>[</w:t>
            </w:r>
            <w:r w:rsidR="00D571FC" w:rsidRPr="00E45F24">
              <w:rPr>
                <w:rFonts w:eastAsiaTheme="minorEastAsia"/>
                <w:color w:val="EE0000"/>
                <w:lang w:eastAsia="zh-CN"/>
              </w:rPr>
              <w:t>PDCCH</w:t>
            </w:r>
            <w:r w:rsidR="00D571FC" w:rsidRPr="00E45F24">
              <w:rPr>
                <w:rFonts w:eastAsiaTheme="minorEastAsia" w:hint="eastAsia"/>
                <w:color w:val="EE0000"/>
                <w:lang w:eastAsia="zh-CN"/>
              </w:rPr>
              <w:t>-</w:t>
            </w:r>
            <w:r w:rsidR="00D571FC" w:rsidRPr="00E45F24">
              <w:rPr>
                <w:rFonts w:eastAsiaTheme="minorEastAsia"/>
                <w:color w:val="EE0000"/>
                <w:lang w:eastAsia="zh-CN"/>
              </w:rPr>
              <w:t>repetition</w:t>
            </w:r>
            <w:r w:rsidR="00D571FC" w:rsidRPr="00E45F24">
              <w:rPr>
                <w:rFonts w:eastAsiaTheme="minorEastAsia" w:hint="eastAsia"/>
                <w:color w:val="EE0000"/>
                <w:lang w:eastAsia="zh-CN"/>
              </w:rPr>
              <w:t>-</w:t>
            </w:r>
            <w:r w:rsidR="00D571FC" w:rsidRPr="00E45F24">
              <w:rPr>
                <w:rFonts w:eastAsiaTheme="minorEastAsia"/>
                <w:color w:val="EE0000"/>
                <w:lang w:eastAsia="zh-CN"/>
              </w:rPr>
              <w:t>for</w:t>
            </w:r>
            <w:r w:rsidR="00D571FC" w:rsidRPr="00E45F24">
              <w:rPr>
                <w:rFonts w:eastAsiaTheme="minorEastAsia" w:hint="eastAsia"/>
                <w:color w:val="EE0000"/>
                <w:lang w:eastAsia="zh-CN"/>
              </w:rPr>
              <w:t>-</w:t>
            </w:r>
            <w:r w:rsidR="00D571FC" w:rsidRPr="00E45F24">
              <w:rPr>
                <w:rFonts w:eastAsiaTheme="minorEastAsia"/>
                <w:color w:val="EE0000"/>
                <w:lang w:eastAsia="zh-CN"/>
              </w:rPr>
              <w:t>Type</w:t>
            </w:r>
            <w:r w:rsidR="00FC5565" w:rsidRPr="00E45F24">
              <w:rPr>
                <w:rFonts w:eastAsiaTheme="minorEastAsia"/>
                <w:color w:val="EE0000"/>
                <w:lang w:eastAsia="zh-CN"/>
              </w:rPr>
              <w:t>0A/0B/1/1A/2/2A</w:t>
            </w:r>
            <w:r w:rsidR="00FC5565" w:rsidRPr="00E45F24">
              <w:rPr>
                <w:rFonts w:eastAsiaTheme="minorEastAsia" w:hint="eastAsia"/>
                <w:color w:val="EE0000"/>
                <w:lang w:eastAsia="zh-CN"/>
              </w:rPr>
              <w:t>-</w:t>
            </w:r>
            <w:r w:rsidR="00FC5565" w:rsidRPr="00E45F24">
              <w:rPr>
                <w:rFonts w:eastAsiaTheme="minorEastAsia"/>
                <w:color w:val="EE0000"/>
                <w:lang w:eastAsia="zh-CN"/>
              </w:rPr>
              <w:t>PDCCH</w:t>
            </w:r>
            <w:r w:rsidR="00FC5565" w:rsidRPr="00E45F24">
              <w:rPr>
                <w:rFonts w:eastAsiaTheme="minorEastAsia" w:hint="eastAsia"/>
                <w:color w:val="EE0000"/>
                <w:lang w:eastAsia="zh-CN"/>
              </w:rPr>
              <w:t>-</w:t>
            </w:r>
            <w:r w:rsidR="00FC5565" w:rsidRPr="00E45F24">
              <w:rPr>
                <w:rFonts w:eastAsiaTheme="minorEastAsia"/>
                <w:color w:val="EE0000"/>
                <w:lang w:eastAsia="zh-CN"/>
              </w:rPr>
              <w:t>CSS</w:t>
            </w:r>
            <w:r w:rsidR="00D571FC" w:rsidRPr="00E45F24">
              <w:rPr>
                <w:rFonts w:eastAsiaTheme="minorEastAsia" w:hint="eastAsia"/>
                <w:color w:val="EE0000"/>
                <w:lang w:eastAsia="zh-CN"/>
              </w:rPr>
              <w:t xml:space="preserve">] </w:t>
            </w:r>
            <w:r w:rsidR="00FC5565" w:rsidRPr="00E45F24">
              <w:rPr>
                <w:rFonts w:eastAsiaTheme="minorEastAsia" w:hint="eastAsia"/>
                <w:color w:val="EE0000"/>
                <w:lang w:eastAsia="zh-CN"/>
              </w:rPr>
              <w:t xml:space="preserve">operating </w:t>
            </w:r>
            <w:r w:rsidR="00D571FC" w:rsidRPr="00E45F24">
              <w:rPr>
                <w:rFonts w:eastAsiaTheme="minorEastAsia"/>
                <w:color w:val="EE0000"/>
                <w:lang w:eastAsia="zh-CN"/>
              </w:rPr>
              <w:t>in FR1</w:t>
            </w:r>
            <w:r w:rsidRPr="00E45F24">
              <w:rPr>
                <w:color w:val="EE0000"/>
              </w:rPr>
              <w:t xml:space="preserve">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sidRPr="00E45F24">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sidRPr="00E45F24">
              <w:rPr>
                <w:color w:val="EE0000"/>
              </w:rPr>
              <w:t xml:space="preserve"> that include </w:t>
            </w:r>
            <w:proofErr w:type="spellStart"/>
            <w:r w:rsidRPr="00E45F24">
              <w:rPr>
                <w:i/>
                <w:iCs/>
                <w:color w:val="EE0000"/>
              </w:rPr>
              <w:t>searchSpaceLinkingId</w:t>
            </w:r>
            <w:proofErr w:type="spellEnd"/>
            <w:r w:rsidRPr="00E45F24">
              <w:rPr>
                <w:color w:val="EE0000"/>
              </w:rPr>
              <w:t xml:space="preserve"> </w:t>
            </w:r>
            <w:r w:rsidR="00E45F24" w:rsidRPr="00E45F24">
              <w:rPr>
                <w:rFonts w:eastAsiaTheme="minorEastAsia" w:hint="eastAsia"/>
                <w:color w:val="EE0000"/>
                <w:lang w:eastAsia="zh-CN"/>
              </w:rPr>
              <w:t xml:space="preserve"> </w:t>
            </w:r>
            <w:r w:rsidRPr="00E45F24">
              <w:rPr>
                <w:iCs/>
                <w:color w:val="EE0000"/>
              </w:rPr>
              <w:t>with same value</w:t>
            </w:r>
            <w:r w:rsidRPr="00E45F24">
              <w:rPr>
                <w:color w:val="EE0000"/>
              </w:rPr>
              <w:t xml:space="preserve">, </w:t>
            </w:r>
            <w:r w:rsidRPr="00E45F24">
              <w:rPr>
                <w:iCs/>
                <w:color w:val="EE0000"/>
              </w:rPr>
              <w:t>a</w:t>
            </w:r>
            <w:r w:rsidRPr="00E45F24">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sidRPr="00E45F24">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sidRPr="00E45F24">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sidRPr="00E45F24">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sidRPr="00E45F24">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sidRPr="00E45F24">
              <w:rPr>
                <w:color w:val="EE0000"/>
              </w:rPr>
              <w:t xml:space="preserve">, for detection of a DCI format with same information. </w:t>
            </w:r>
            <w:r w:rsidRPr="00E45F24">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sidRPr="00E45F24">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sidRPr="00E45F24">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(L)</m:t>
                  </m:r>
                </m:sup>
              </m:sSubSup>
            </m:oMath>
            <w:r w:rsidRPr="00E45F24">
              <w:rPr>
                <w:color w:val="EE0000"/>
              </w:rPr>
              <w:t xml:space="preserve">, and a same number of non-overlapping PDCCH monitoring occasions per slot based on corresponding </w:t>
            </w:r>
            <w:proofErr w:type="spellStart"/>
            <w:r w:rsidRPr="00E45F24">
              <w:rPr>
                <w:i/>
                <w:color w:val="EE0000"/>
              </w:rPr>
              <w:t>monitoringSymbolsWithinSlot</w:t>
            </w:r>
            <w:proofErr w:type="spellEnd"/>
            <w:r w:rsidRPr="00E45F24">
              <w:rPr>
                <w:iCs/>
                <w:color w:val="EE0000"/>
              </w:rPr>
              <w:t xml:space="preserve">, for </w:t>
            </w:r>
            <w:r w:rsidRPr="00E45F24">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sidRPr="00E45F24">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sidRPr="00E45F24">
              <w:rPr>
                <w:iCs/>
                <w:color w:val="EE0000"/>
              </w:rPr>
              <w:t>.</w:t>
            </w:r>
          </w:p>
          <w:p w14:paraId="5E2091ED" w14:textId="23A9669D" w:rsidR="00493F1A" w:rsidRPr="00493F1A" w:rsidRDefault="00493F1A" w:rsidP="008C0CB6">
            <w:pPr>
              <w:spacing w:before="120"/>
              <w:jc w:val="center"/>
              <w:rPr>
                <w:rFonts w:eastAsiaTheme="minorEastAsia"/>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B385771" w14:textId="77777777" w:rsidR="00A212BD" w:rsidRDefault="00A212BD" w:rsidP="00881D9F">
      <w:pPr>
        <w:spacing w:before="120" w:afterLines="50"/>
        <w:rPr>
          <w:rFonts w:eastAsiaTheme="minorEastAsia"/>
          <w:lang w:eastAsia="zh-CN"/>
        </w:rPr>
      </w:pPr>
    </w:p>
    <w:p w14:paraId="64D4461D" w14:textId="3FA2DDE4" w:rsidR="00482A97" w:rsidRDefault="0004741B" w:rsidP="00881D9F">
      <w:pPr>
        <w:spacing w:before="120" w:afterLines="50"/>
        <w:rPr>
          <w:rFonts w:eastAsiaTheme="minorEastAsia"/>
          <w:lang w:eastAsia="zh-CN"/>
        </w:rPr>
      </w:pPr>
      <w:r>
        <w:rPr>
          <w:rFonts w:eastAsiaTheme="minorEastAsia"/>
          <w:lang w:eastAsia="zh-CN"/>
        </w:rPr>
        <w:t>Moreover, i</w:t>
      </w:r>
      <w:r w:rsidR="0082660C">
        <w:rPr>
          <w:rFonts w:eastAsiaTheme="minorEastAsia" w:hint="eastAsia"/>
          <w:lang w:eastAsia="zh-CN"/>
        </w:rPr>
        <w:t>n</w:t>
      </w:r>
      <w:r w:rsidR="00482A97">
        <w:rPr>
          <w:rFonts w:eastAsiaTheme="minorEastAsia" w:hint="eastAsia"/>
          <w:lang w:eastAsia="zh-CN"/>
        </w:rPr>
        <w:t xml:space="preserve"> TS38.331, the linking </w:t>
      </w:r>
      <w:r>
        <w:rPr>
          <w:rFonts w:eastAsiaTheme="minorEastAsia"/>
          <w:lang w:eastAsia="zh-CN"/>
        </w:rPr>
        <w:t>ID</w:t>
      </w:r>
      <w:r w:rsidR="00482A97">
        <w:rPr>
          <w:rFonts w:eastAsiaTheme="minorEastAsia" w:hint="eastAsia"/>
          <w:lang w:eastAsia="zh-CN"/>
        </w:rPr>
        <w:t xml:space="preserve"> is defined by</w:t>
      </w:r>
      <w:r w:rsidR="0082660C">
        <w:rPr>
          <w:rFonts w:eastAsiaTheme="minorEastAsia" w:hint="eastAsia"/>
          <w:lang w:eastAsia="zh-CN"/>
        </w:rPr>
        <w:t xml:space="preserve"> the RRC parameter</w:t>
      </w:r>
      <w:r w:rsidR="00482A97">
        <w:rPr>
          <w:rFonts w:eastAsiaTheme="minorEastAsia" w:hint="eastAsia"/>
          <w:lang w:eastAsia="zh-CN"/>
        </w:rPr>
        <w:t xml:space="preserve"> </w:t>
      </w:r>
      <w:proofErr w:type="spellStart"/>
      <w:r w:rsidR="0082660C" w:rsidRPr="0082660C">
        <w:rPr>
          <w:rFonts w:eastAsiaTheme="minorEastAsia"/>
          <w:b/>
          <w:bCs/>
          <w:lang w:eastAsia="zh-CN"/>
        </w:rPr>
        <w:t>SearchSpaceLinkingId</w:t>
      </w:r>
      <w:proofErr w:type="spellEnd"/>
      <w:r w:rsidR="0082660C">
        <w:rPr>
          <w:rFonts w:eastAsiaTheme="minorEastAsia" w:hint="eastAsia"/>
          <w:lang w:eastAsia="zh-CN"/>
        </w:rPr>
        <w:t xml:space="preserve">, where the restrictions on the </w:t>
      </w:r>
      <w:proofErr w:type="spellStart"/>
      <w:r w:rsidR="0082660C">
        <w:rPr>
          <w:rFonts w:eastAsiaTheme="minorEastAsia" w:hint="eastAsia"/>
          <w:lang w:eastAsia="zh-CN"/>
        </w:rPr>
        <w:t>searchspace</w:t>
      </w:r>
      <w:proofErr w:type="spellEnd"/>
      <w:r w:rsidR="0082660C">
        <w:rPr>
          <w:rFonts w:eastAsiaTheme="minorEastAsia" w:hint="eastAsia"/>
          <w:lang w:eastAsia="zh-CN"/>
        </w:rPr>
        <w:t xml:space="preserve"> types are described in the parameter description. </w:t>
      </w:r>
    </w:p>
    <w:tbl>
      <w:tblPr>
        <w:tblStyle w:val="af6"/>
        <w:tblW w:w="0" w:type="auto"/>
        <w:tblLook w:val="04A0" w:firstRow="1" w:lastRow="0" w:firstColumn="1" w:lastColumn="0" w:noHBand="0" w:noVBand="1"/>
      </w:tblPr>
      <w:tblGrid>
        <w:gridCol w:w="9631"/>
      </w:tblGrid>
      <w:tr w:rsidR="0082660C" w14:paraId="5F2FE979" w14:textId="77777777" w:rsidTr="0082660C">
        <w:tc>
          <w:tcPr>
            <w:tcW w:w="9631" w:type="dxa"/>
          </w:tcPr>
          <w:p w14:paraId="349E1588" w14:textId="77777777" w:rsidR="0082660C" w:rsidRPr="0082660C" w:rsidRDefault="0082660C" w:rsidP="0082660C">
            <w:pPr>
              <w:spacing w:beforeLines="0" w:before="0" w:after="0"/>
              <w:rPr>
                <w:rStyle w:val="fontstyle01"/>
                <w:rFonts w:ascii="Times New Roman" w:eastAsiaTheme="minorEastAsia" w:hAnsi="Times New Roman" w:cs="Times New Roman"/>
                <w:lang w:eastAsia="zh-CN"/>
              </w:rPr>
            </w:pPr>
            <w:proofErr w:type="spellStart"/>
            <w:r w:rsidRPr="0082660C">
              <w:rPr>
                <w:rStyle w:val="fontstyle01"/>
                <w:rFonts w:ascii="Times New Roman" w:hAnsi="Times New Roman" w:cs="Times New Roman"/>
              </w:rPr>
              <w:t>SearchSpaceLinkingId</w:t>
            </w:r>
            <w:proofErr w:type="spellEnd"/>
          </w:p>
          <w:p w14:paraId="65ED645B" w14:textId="36804304" w:rsidR="0082660C" w:rsidRPr="0082660C" w:rsidRDefault="0082660C" w:rsidP="0082660C">
            <w:pPr>
              <w:spacing w:beforeLines="0" w:before="0" w:after="0"/>
              <w:rPr>
                <w:rFonts w:eastAsiaTheme="minorEastAsia"/>
                <w:lang w:eastAsia="zh-CN"/>
              </w:rPr>
            </w:pPr>
            <w:r w:rsidRPr="0082660C">
              <w:rPr>
                <w:rStyle w:val="fontstyle11"/>
                <w:rFonts w:ascii="Times New Roman" w:hAnsi="Times New Roman" w:cs="Times New Roman"/>
              </w:rPr>
              <w:t xml:space="preserve">This parameter is used to link two search spaces of same type in the same BWP. If two search spaces have the same </w:t>
            </w:r>
            <w:proofErr w:type="spellStart"/>
            <w:r w:rsidRPr="0082660C">
              <w:rPr>
                <w:rStyle w:val="fontstyle11"/>
                <w:rFonts w:ascii="Times New Roman" w:hAnsi="Times New Roman" w:cs="Times New Roman"/>
              </w:rPr>
              <w:t>SearchSpaceLinkingId</w:t>
            </w:r>
            <w:proofErr w:type="spellEnd"/>
            <w:r w:rsidRPr="0082660C">
              <w:rPr>
                <w:rStyle w:val="fontstyle11"/>
                <w:rFonts w:ascii="Times New Roman" w:hAnsi="Times New Roman" w:cs="Times New Roman"/>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82660C">
              <w:rPr>
                <w:rStyle w:val="fontstyle11"/>
                <w:rFonts w:ascii="Times New Roman" w:hAnsi="Times New Roman" w:cs="Times New Roman"/>
              </w:rPr>
              <w:t>monitoringSlotPeriodicityAndOffset</w:t>
            </w:r>
            <w:proofErr w:type="spellEnd"/>
            <w:r w:rsidRPr="0082660C">
              <w:rPr>
                <w:rStyle w:val="fontstyle11"/>
                <w:rFonts w:ascii="Times New Roman" w:hAnsi="Times New Roman" w:cs="Times New Roman"/>
              </w:rPr>
              <w:t>), and the same duration. For linking monitoring occasions across the two SS sets that exist in the same slot: The two SS sets have the same number of monitoring occasions within a slot and n-</w:t>
            </w:r>
            <w:proofErr w:type="spellStart"/>
            <w:r w:rsidRPr="0082660C">
              <w:rPr>
                <w:rStyle w:val="fontstyle11"/>
                <w:rFonts w:ascii="Times New Roman" w:hAnsi="Times New Roman" w:cs="Times New Roman"/>
              </w:rPr>
              <w:t>th</w:t>
            </w:r>
            <w:proofErr w:type="spellEnd"/>
            <w:r w:rsidRPr="0082660C">
              <w:rPr>
                <w:rStyle w:val="fontstyle11"/>
                <w:rFonts w:ascii="Times New Roman" w:hAnsi="Times New Roman" w:cs="Times New Roman"/>
              </w:rPr>
              <w:t xml:space="preserve"> monitoring occasion of one SS set is linked to n-</w:t>
            </w:r>
            <w:proofErr w:type="spellStart"/>
            <w:r w:rsidRPr="0082660C">
              <w:rPr>
                <w:rStyle w:val="fontstyle11"/>
                <w:rFonts w:ascii="Times New Roman" w:hAnsi="Times New Roman" w:cs="Times New Roman"/>
              </w:rPr>
              <w:t>th</w:t>
            </w:r>
            <w:proofErr w:type="spellEnd"/>
            <w:r w:rsidRPr="0082660C">
              <w:rPr>
                <w:rStyle w:val="fontstyle11"/>
                <w:rFonts w:ascii="Times New Roman" w:hAnsi="Times New Roman" w:cs="Times New Roman"/>
              </w:rPr>
              <w:t xml:space="preserve"> monitoring occasion of the other SS set. </w:t>
            </w:r>
            <w:r w:rsidRPr="008C0CB6">
              <w:rPr>
                <w:rStyle w:val="fontstyle11"/>
                <w:rFonts w:ascii="Times New Roman" w:hAnsi="Times New Roman" w:cs="Times New Roman"/>
                <w:highlight w:val="cyan"/>
              </w:rPr>
              <w:t xml:space="preserve">The following SS sets cannot be linked with another SS set for PDCCH repetition: SS set 0, searchSpaceSIB1, </w:t>
            </w:r>
            <w:proofErr w:type="spellStart"/>
            <w:r w:rsidRPr="008C0CB6">
              <w:rPr>
                <w:rStyle w:val="fontstyle11"/>
                <w:rFonts w:ascii="Times New Roman" w:hAnsi="Times New Roman" w:cs="Times New Roman"/>
                <w:highlight w:val="cyan"/>
              </w:rPr>
              <w:t>searchSpaceOtherSystemInformation</w:t>
            </w:r>
            <w:proofErr w:type="spellEnd"/>
            <w:r w:rsidRPr="008C0CB6">
              <w:rPr>
                <w:rStyle w:val="fontstyle11"/>
                <w:rFonts w:ascii="Times New Roman" w:hAnsi="Times New Roman" w:cs="Times New Roman"/>
                <w:highlight w:val="cyan"/>
              </w:rPr>
              <w:t xml:space="preserve">, </w:t>
            </w:r>
            <w:proofErr w:type="spellStart"/>
            <w:r w:rsidRPr="008C0CB6">
              <w:rPr>
                <w:rStyle w:val="fontstyle11"/>
                <w:rFonts w:ascii="Times New Roman" w:hAnsi="Times New Roman" w:cs="Times New Roman"/>
                <w:highlight w:val="cyan"/>
              </w:rPr>
              <w:t>pagingSearchSpace</w:t>
            </w:r>
            <w:proofErr w:type="spellEnd"/>
            <w:r w:rsidRPr="008C0CB6">
              <w:rPr>
                <w:rStyle w:val="fontstyle11"/>
                <w:rFonts w:ascii="Times New Roman" w:hAnsi="Times New Roman" w:cs="Times New Roman"/>
                <w:highlight w:val="cyan"/>
              </w:rPr>
              <w:t xml:space="preserve">, </w:t>
            </w:r>
            <w:proofErr w:type="spellStart"/>
            <w:r w:rsidRPr="008C0CB6">
              <w:rPr>
                <w:rStyle w:val="fontstyle11"/>
                <w:rFonts w:ascii="Times New Roman" w:hAnsi="Times New Roman" w:cs="Times New Roman"/>
                <w:highlight w:val="cyan"/>
              </w:rPr>
              <w:t>ra-SearchSpace</w:t>
            </w:r>
            <w:proofErr w:type="spellEnd"/>
            <w:r w:rsidRPr="008C0CB6">
              <w:rPr>
                <w:rStyle w:val="fontstyle11"/>
                <w:rFonts w:ascii="Times New Roman" w:hAnsi="Times New Roman" w:cs="Times New Roman"/>
                <w:highlight w:val="cyan"/>
              </w:rPr>
              <w:t xml:space="preserve">, </w:t>
            </w:r>
            <w:proofErr w:type="spellStart"/>
            <w:r w:rsidRPr="008C0CB6">
              <w:rPr>
                <w:rStyle w:val="fontstyle11"/>
                <w:rFonts w:ascii="Times New Roman" w:hAnsi="Times New Roman" w:cs="Times New Roman"/>
                <w:highlight w:val="cyan"/>
              </w:rPr>
              <w:t>searchSpaceBroadcast</w:t>
            </w:r>
            <w:proofErr w:type="spellEnd"/>
            <w:r w:rsidRPr="008C0CB6">
              <w:rPr>
                <w:rStyle w:val="fontstyle11"/>
                <w:rFonts w:ascii="Times New Roman" w:hAnsi="Times New Roman" w:cs="Times New Roman"/>
                <w:highlight w:val="cyan"/>
              </w:rPr>
              <w:t xml:space="preserve">, </w:t>
            </w:r>
            <w:proofErr w:type="spellStart"/>
            <w:r w:rsidRPr="008C0CB6">
              <w:rPr>
                <w:rStyle w:val="fontstyle11"/>
                <w:rFonts w:ascii="Times New Roman" w:hAnsi="Times New Roman" w:cs="Times New Roman"/>
                <w:highlight w:val="cyan"/>
              </w:rPr>
              <w:t>peiSearchSpace</w:t>
            </w:r>
            <w:proofErr w:type="spellEnd"/>
            <w:r w:rsidRPr="008C0CB6">
              <w:rPr>
                <w:rStyle w:val="fontstyle11"/>
                <w:rFonts w:ascii="Times New Roman" w:hAnsi="Times New Roman" w:cs="Times New Roman"/>
                <w:highlight w:val="cyan"/>
              </w:rPr>
              <w:t xml:space="preserve">, and </w:t>
            </w:r>
            <w:proofErr w:type="spellStart"/>
            <w:r w:rsidRPr="008C0CB6">
              <w:rPr>
                <w:rStyle w:val="fontstyle11"/>
                <w:rFonts w:ascii="Times New Roman" w:hAnsi="Times New Roman" w:cs="Times New Roman"/>
                <w:highlight w:val="cyan"/>
              </w:rPr>
              <w:t>sdt-SearchSpace</w:t>
            </w:r>
            <w:proofErr w:type="spellEnd"/>
            <w:r w:rsidRPr="008C0CB6">
              <w:rPr>
                <w:rStyle w:val="fontstyle11"/>
                <w:rFonts w:ascii="Times New Roman" w:hAnsi="Times New Roman" w:cs="Times New Roman"/>
                <w:highlight w:val="cyan"/>
              </w:rPr>
              <w:t>.</w:t>
            </w:r>
            <w:r w:rsidRPr="0082660C">
              <w:rPr>
                <w:rStyle w:val="fontstyle11"/>
                <w:rFonts w:ascii="Times New Roman" w:hAnsi="Times New Roman" w:cs="Times New Roman"/>
              </w:rPr>
              <w:t xml:space="preserve"> SS set configured by </w:t>
            </w:r>
            <w:proofErr w:type="spellStart"/>
            <w:r w:rsidRPr="0082660C">
              <w:rPr>
                <w:rStyle w:val="fontstyle11"/>
                <w:rFonts w:ascii="Times New Roman" w:hAnsi="Times New Roman" w:cs="Times New Roman"/>
              </w:rPr>
              <w:t>recoverySearchSpaceId</w:t>
            </w:r>
            <w:proofErr w:type="spellEnd"/>
            <w:r w:rsidRPr="0082660C">
              <w:rPr>
                <w:rStyle w:val="fontstyle11"/>
                <w:rFonts w:ascii="Times New Roman" w:hAnsi="Times New Roman" w:cs="Times New Roman"/>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00EE0AF2" w14:textId="360302D6" w:rsidR="0082660C" w:rsidRDefault="0004741B" w:rsidP="00881D9F">
      <w:pPr>
        <w:spacing w:before="120" w:afterLines="50"/>
        <w:rPr>
          <w:rFonts w:eastAsiaTheme="minorEastAsia"/>
          <w:lang w:eastAsia="zh-CN"/>
        </w:rPr>
      </w:pPr>
      <w:r>
        <w:rPr>
          <w:rFonts w:eastAsiaTheme="minorEastAsia"/>
          <w:lang w:eastAsia="zh-CN"/>
        </w:rPr>
        <w:t>Given that intra-slot repetition is supported</w:t>
      </w:r>
      <w:r w:rsidR="0082660C">
        <w:rPr>
          <w:rFonts w:eastAsiaTheme="minorEastAsia" w:hint="eastAsia"/>
          <w:lang w:eastAsia="zh-CN"/>
        </w:rPr>
        <w:t xml:space="preserve"> </w:t>
      </w:r>
      <w:r>
        <w:rPr>
          <w:rFonts w:eastAsiaTheme="minorEastAsia"/>
          <w:lang w:eastAsia="zh-CN"/>
        </w:rPr>
        <w:t xml:space="preserve">for </w:t>
      </w:r>
      <w:r w:rsidRPr="0004741B">
        <w:rPr>
          <w:rFonts w:eastAsiaTheme="minorEastAsia"/>
          <w:lang w:eastAsia="zh-CN"/>
        </w:rPr>
        <w:t>CSS other than Type-0 CSS and other than Type-3 CSS</w:t>
      </w:r>
      <w:r w:rsidR="0082660C">
        <w:rPr>
          <w:rFonts w:eastAsiaTheme="minorEastAsia" w:hint="eastAsia"/>
          <w:lang w:eastAsia="zh-CN"/>
        </w:rPr>
        <w:t xml:space="preserve">, the </w:t>
      </w:r>
      <w:r>
        <w:rPr>
          <w:rFonts w:eastAsiaTheme="minorEastAsia"/>
          <w:lang w:eastAsia="zh-CN"/>
        </w:rPr>
        <w:t xml:space="preserve">above </w:t>
      </w:r>
      <w:r w:rsidR="0082660C">
        <w:rPr>
          <w:rFonts w:eastAsiaTheme="minorEastAsia"/>
          <w:lang w:eastAsia="zh-CN"/>
        </w:rPr>
        <w:t>restrictions</w:t>
      </w:r>
      <w:r w:rsidR="0082660C">
        <w:rPr>
          <w:rFonts w:eastAsiaTheme="minorEastAsia" w:hint="eastAsia"/>
          <w:lang w:eastAsia="zh-CN"/>
        </w:rPr>
        <w:t xml:space="preserve"> can be </w:t>
      </w:r>
      <w:r>
        <w:rPr>
          <w:rFonts w:eastAsiaTheme="minorEastAsia"/>
          <w:lang w:eastAsia="zh-CN"/>
        </w:rPr>
        <w:t>removed</w:t>
      </w:r>
      <w:r w:rsidR="0082660C">
        <w:rPr>
          <w:rFonts w:eastAsiaTheme="minorEastAsia" w:hint="eastAsia"/>
          <w:lang w:eastAsia="zh-CN"/>
        </w:rPr>
        <w:t>. For example,</w:t>
      </w:r>
    </w:p>
    <w:tbl>
      <w:tblPr>
        <w:tblStyle w:val="af6"/>
        <w:tblW w:w="0" w:type="auto"/>
        <w:tblLook w:val="04A0" w:firstRow="1" w:lastRow="0" w:firstColumn="1" w:lastColumn="0" w:noHBand="0" w:noVBand="1"/>
      </w:tblPr>
      <w:tblGrid>
        <w:gridCol w:w="9631"/>
      </w:tblGrid>
      <w:tr w:rsidR="0082660C" w14:paraId="41F25BD9" w14:textId="77777777" w:rsidTr="0082660C">
        <w:tc>
          <w:tcPr>
            <w:tcW w:w="9631" w:type="dxa"/>
          </w:tcPr>
          <w:p w14:paraId="071603D5" w14:textId="60095363" w:rsidR="00493F1A" w:rsidRPr="008C0CB6" w:rsidRDefault="00493F1A" w:rsidP="008C0CB6">
            <w:pPr>
              <w:keepNext/>
              <w:keepLines/>
              <w:spacing w:before="120"/>
              <w:outlineLvl w:val="1"/>
              <w:rPr>
                <w:rStyle w:val="fontstyle01"/>
                <w:rFonts w:ascii="Times New Roman" w:eastAsiaTheme="minorEastAsia" w:hAnsi="Times New Roman" w:cs="Times New Roman"/>
                <w:b w:val="0"/>
                <w:bCs w:val="0"/>
                <w:color w:val="000000" w:themeColor="text1"/>
                <w:sz w:val="22"/>
                <w:szCs w:val="22"/>
                <w:lang w:eastAsia="zh-CN"/>
              </w:rPr>
            </w:pPr>
            <w:r w:rsidRPr="005A5472">
              <w:rPr>
                <w:rFonts w:eastAsiaTheme="minorEastAsia" w:hint="eastAsia"/>
                <w:i/>
                <w:iCs/>
                <w:color w:val="000000" w:themeColor="text1"/>
                <w:sz w:val="22"/>
                <w:szCs w:val="22"/>
                <w:lang w:eastAsia="zh-CN"/>
              </w:rPr>
              <w:lastRenderedPageBreak/>
              <w:t>TP</w:t>
            </w:r>
            <w:r w:rsidR="006A7506">
              <w:rPr>
                <w:rFonts w:eastAsiaTheme="minorEastAsia" w:hint="eastAsia"/>
                <w:i/>
                <w:iCs/>
                <w:color w:val="000000" w:themeColor="text1"/>
                <w:sz w:val="22"/>
                <w:szCs w:val="22"/>
                <w:lang w:eastAsia="zh-CN"/>
              </w:rPr>
              <w:t>#</w:t>
            </w:r>
            <w:r w:rsidR="002E7672">
              <w:rPr>
                <w:rFonts w:eastAsiaTheme="minorEastAsia" w:hint="eastAsia"/>
                <w:i/>
                <w:iCs/>
                <w:color w:val="000000" w:themeColor="text1"/>
                <w:sz w:val="22"/>
                <w:szCs w:val="22"/>
                <w:lang w:eastAsia="zh-CN"/>
              </w:rPr>
              <w:t>4</w:t>
            </w:r>
            <w:r>
              <w:rPr>
                <w:rFonts w:eastAsiaTheme="minorEastAsia" w:hint="eastAsia"/>
                <w:i/>
                <w:iCs/>
                <w:color w:val="000000" w:themeColor="text1"/>
                <w:sz w:val="22"/>
                <w:szCs w:val="22"/>
                <w:lang w:eastAsia="zh-CN"/>
              </w:rPr>
              <w:t xml:space="preserve"> for TS38.331</w:t>
            </w:r>
          </w:p>
          <w:p w14:paraId="651BC6B0" w14:textId="2C908FC7" w:rsidR="0082660C" w:rsidRPr="0082660C" w:rsidRDefault="0082660C" w:rsidP="00881D9F">
            <w:pPr>
              <w:spacing w:beforeLines="0" w:before="0" w:after="0"/>
              <w:rPr>
                <w:rStyle w:val="fontstyle01"/>
                <w:rFonts w:ascii="Times New Roman" w:eastAsiaTheme="minorEastAsia" w:hAnsi="Times New Roman" w:cs="Times New Roman"/>
                <w:lang w:eastAsia="zh-CN"/>
              </w:rPr>
            </w:pPr>
            <w:proofErr w:type="spellStart"/>
            <w:r w:rsidRPr="0082660C">
              <w:rPr>
                <w:rStyle w:val="fontstyle01"/>
                <w:rFonts w:ascii="Times New Roman" w:hAnsi="Times New Roman" w:cs="Times New Roman"/>
              </w:rPr>
              <w:t>SearchSpaceLinkingId</w:t>
            </w:r>
            <w:proofErr w:type="spellEnd"/>
          </w:p>
          <w:p w14:paraId="7E669F18" w14:textId="03B37184" w:rsidR="0082660C" w:rsidRDefault="0082660C" w:rsidP="00881D9F">
            <w:pPr>
              <w:spacing w:beforeLines="0" w:before="0" w:after="0"/>
              <w:rPr>
                <w:rFonts w:eastAsiaTheme="minorEastAsia"/>
                <w:lang w:eastAsia="zh-CN"/>
              </w:rPr>
            </w:pPr>
            <w:r w:rsidRPr="0082660C">
              <w:rPr>
                <w:rStyle w:val="fontstyle11"/>
                <w:rFonts w:ascii="Times New Roman" w:hAnsi="Times New Roman" w:cs="Times New Roman"/>
              </w:rPr>
              <w:t>This parameter is used to link two search spaces of same type in the same BWP. If two search spaces have the same SearchSpaceLinkingId</w:t>
            </w:r>
            <w:r w:rsidRPr="0082660C">
              <w:rPr>
                <w:rStyle w:val="fontstyle11"/>
                <w:rFonts w:ascii="Times New Roman" w:eastAsiaTheme="minorEastAsia" w:hAnsi="Times New Roman" w:cs="Times New Roman"/>
                <w:lang w:eastAsia="zh-CN"/>
              </w:rPr>
              <w:t>-r19</w:t>
            </w:r>
            <w:r w:rsidRPr="0082660C">
              <w:rPr>
                <w:rStyle w:val="fontstyle11"/>
                <w:rFonts w:ascii="Times New Roman" w:hAnsi="Times New Roman" w:cs="Times New Roman"/>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w:t>
            </w:r>
            <w:r w:rsidRPr="008C0CB6">
              <w:rPr>
                <w:rStyle w:val="fontstyle11"/>
                <w:rFonts w:ascii="Times New Roman" w:hAnsi="Times New Roman" w:cs="Times New Roman"/>
                <w:color w:val="000000" w:themeColor="text1"/>
              </w:rPr>
              <w:t xml:space="preserve"> (</w:t>
            </w:r>
            <w:r w:rsidR="005E704A" w:rsidRPr="008C0CB6">
              <w:rPr>
                <w:rStyle w:val="fontstyle11"/>
                <w:rFonts w:ascii="Times New Roman" w:hAnsi="Times New Roman" w:cs="Times New Roman"/>
                <w:color w:val="000000" w:themeColor="text1"/>
              </w:rPr>
              <w:t>USS</w:t>
            </w:r>
            <w:r w:rsidR="00313259">
              <w:rPr>
                <w:rStyle w:val="fontstyle11"/>
                <w:rFonts w:ascii="Times New Roman" w:hAnsi="Times New Roman" w:cs="Times New Roman"/>
                <w:color w:val="000000" w:themeColor="text1"/>
              </w:rPr>
              <w:t xml:space="preserve"> or </w:t>
            </w:r>
            <w:r w:rsidR="005E704A" w:rsidRPr="008C0CB6">
              <w:rPr>
                <w:rStyle w:val="fontstyle11"/>
                <w:rFonts w:ascii="Times New Roman" w:hAnsi="Times New Roman" w:cs="Times New Roman"/>
                <w:color w:val="000000" w:themeColor="text1"/>
              </w:rPr>
              <w:t>CSS</w:t>
            </w:r>
            <w:r w:rsidRPr="008C0CB6">
              <w:rPr>
                <w:rStyle w:val="fontstyle11"/>
                <w:rFonts w:ascii="Times New Roman" w:hAnsi="Times New Roman" w:cs="Times New Roman"/>
                <w:color w:val="000000" w:themeColor="text1"/>
              </w:rPr>
              <w:t>).</w:t>
            </w:r>
            <w:r w:rsidRPr="0082660C">
              <w:rPr>
                <w:rStyle w:val="fontstyle11"/>
                <w:rFonts w:ascii="Times New Roman" w:hAnsi="Times New Roman" w:cs="Times New Roman"/>
              </w:rPr>
              <w:t xml:space="preserve"> The two linked SS sets have the same DCI formats to monitor. For intra-slot PDCCH repetition: The two SS sets should have the same periodicity and offset (</w:t>
            </w:r>
            <w:proofErr w:type="spellStart"/>
            <w:r w:rsidRPr="0082660C">
              <w:rPr>
                <w:rStyle w:val="fontstyle11"/>
                <w:rFonts w:ascii="Times New Roman" w:hAnsi="Times New Roman" w:cs="Times New Roman"/>
              </w:rPr>
              <w:t>monitoringSlotPeriodicityAndOffset</w:t>
            </w:r>
            <w:proofErr w:type="spellEnd"/>
            <w:r w:rsidRPr="0082660C">
              <w:rPr>
                <w:rStyle w:val="fontstyle11"/>
                <w:rFonts w:ascii="Times New Roman" w:hAnsi="Times New Roman" w:cs="Times New Roman"/>
              </w:rPr>
              <w:t>), and the same duration. For linking monitoring occasions across the two SS sets that exist in the same slot: The two SS sets have the same number of monitoring occasions within a slot and n-</w:t>
            </w:r>
            <w:proofErr w:type="spellStart"/>
            <w:r w:rsidRPr="0082660C">
              <w:rPr>
                <w:rStyle w:val="fontstyle11"/>
                <w:rFonts w:ascii="Times New Roman" w:hAnsi="Times New Roman" w:cs="Times New Roman"/>
              </w:rPr>
              <w:t>th</w:t>
            </w:r>
            <w:proofErr w:type="spellEnd"/>
            <w:r w:rsidRPr="0082660C">
              <w:rPr>
                <w:rStyle w:val="fontstyle11"/>
                <w:rFonts w:ascii="Times New Roman" w:hAnsi="Times New Roman" w:cs="Times New Roman"/>
              </w:rPr>
              <w:t xml:space="preserve"> monitoring occasion of one SS set is linked to n-</w:t>
            </w:r>
            <w:proofErr w:type="spellStart"/>
            <w:r w:rsidRPr="0082660C">
              <w:rPr>
                <w:rStyle w:val="fontstyle11"/>
                <w:rFonts w:ascii="Times New Roman" w:hAnsi="Times New Roman" w:cs="Times New Roman"/>
              </w:rPr>
              <w:t>th</w:t>
            </w:r>
            <w:proofErr w:type="spellEnd"/>
            <w:r w:rsidRPr="0082660C">
              <w:rPr>
                <w:rStyle w:val="fontstyle11"/>
                <w:rFonts w:ascii="Times New Roman" w:hAnsi="Times New Roman" w:cs="Times New Roman"/>
              </w:rPr>
              <w:t xml:space="preserve"> monitoring occasion of the other SS set. The following SS sets cannot be linked with another SS set for PDCCH repetition: SS set 0, </w:t>
            </w:r>
            <w:r w:rsidR="008F1355" w:rsidRPr="008C0CB6">
              <w:rPr>
                <w:rStyle w:val="fontstyle11"/>
                <w:rFonts w:ascii="Times New Roman" w:hAnsi="Times New Roman" w:cs="Times New Roman"/>
                <w:color w:val="FF0000"/>
              </w:rPr>
              <w:t xml:space="preserve">and </w:t>
            </w:r>
            <w:r w:rsidRPr="0082660C">
              <w:rPr>
                <w:rStyle w:val="fontstyle11"/>
                <w:rFonts w:ascii="Times New Roman" w:hAnsi="Times New Roman" w:cs="Times New Roman"/>
              </w:rPr>
              <w:t>searchSpaceSIB1</w:t>
            </w:r>
            <w:r w:rsidR="00F7150F" w:rsidRPr="00F7150F">
              <w:rPr>
                <w:rStyle w:val="fontstyle11"/>
                <w:rFonts w:ascii="Times New Roman" w:eastAsiaTheme="minorEastAsia" w:hAnsi="Times New Roman" w:cs="Times New Roman" w:hint="eastAsia"/>
                <w:color w:val="EE0000"/>
                <w:lang w:eastAsia="zh-CN"/>
              </w:rPr>
              <w:t>.</w:t>
            </w:r>
            <w:r w:rsidR="000976C7">
              <w:rPr>
                <w:rStyle w:val="fontstyle11"/>
                <w:rFonts w:ascii="Times New Roman" w:eastAsiaTheme="minorEastAsia" w:hAnsi="Times New Roman" w:cs="Times New Roman"/>
                <w:color w:val="EE0000"/>
                <w:lang w:eastAsia="zh-CN"/>
              </w:rPr>
              <w:t xml:space="preserve"> </w:t>
            </w:r>
            <w:r w:rsidR="000976C7" w:rsidRPr="008C0CB6">
              <w:rPr>
                <w:rStyle w:val="fontstyle11"/>
                <w:rFonts w:ascii="Times New Roman" w:hAnsi="Times New Roman" w:cs="Times New Roman"/>
                <w:color w:val="FF0000"/>
              </w:rPr>
              <w:t>For</w:t>
            </w:r>
            <w:r w:rsidR="000976C7">
              <w:rPr>
                <w:rStyle w:val="fontstyle11"/>
                <w:rFonts w:ascii="Times New Roman" w:hAnsi="Times New Roman" w:cs="Times New Roman"/>
                <w:color w:val="FF0000"/>
              </w:rPr>
              <w:t xml:space="preserve"> the two linked SS set including</w:t>
            </w:r>
            <w:r w:rsidRPr="008C0CB6">
              <w:rPr>
                <w:rStyle w:val="fontstyle11"/>
                <w:rFonts w:ascii="Times New Roman" w:hAnsi="Times New Roman" w:cs="Times New Roman"/>
                <w:strike/>
                <w:color w:val="FF0000"/>
              </w:rPr>
              <w:t>,</w:t>
            </w:r>
            <w:r w:rsidRPr="008C0CB6">
              <w:rPr>
                <w:rStyle w:val="fontstyle11"/>
                <w:rFonts w:ascii="Times New Roman" w:eastAsiaTheme="minorEastAsia" w:hAnsi="Times New Roman" w:cs="Times New Roman"/>
                <w:strike/>
                <w:color w:val="FF0000"/>
                <w:lang w:eastAsia="zh-CN"/>
              </w:rPr>
              <w:t xml:space="preserve"> and</w:t>
            </w:r>
            <w:r w:rsidRPr="008C0CB6">
              <w:rPr>
                <w:rStyle w:val="fontstyle11"/>
                <w:rFonts w:ascii="Times New Roman" w:hAnsi="Times New Roman" w:cs="Times New Roman"/>
                <w:strike/>
                <w:color w:val="FF0000"/>
              </w:rPr>
              <w:t xml:space="preserve"> </w:t>
            </w:r>
            <w:proofErr w:type="spellStart"/>
            <w:r w:rsidRPr="00E45F24">
              <w:rPr>
                <w:rStyle w:val="fontstyle11"/>
                <w:rFonts w:ascii="Times New Roman" w:hAnsi="Times New Roman" w:cs="Times New Roman"/>
                <w:color w:val="FF0000"/>
              </w:rPr>
              <w:t>searchSpaceOtherSystemInformation</w:t>
            </w:r>
            <w:proofErr w:type="spellEnd"/>
            <w:r w:rsidRPr="00E45F24">
              <w:rPr>
                <w:rStyle w:val="fontstyle11"/>
                <w:rFonts w:ascii="Times New Roman" w:hAnsi="Times New Roman" w:cs="Times New Roman"/>
                <w:color w:val="FF0000"/>
              </w:rPr>
              <w:t xml:space="preserve">, </w:t>
            </w:r>
            <w:proofErr w:type="spellStart"/>
            <w:r w:rsidRPr="00E45F24">
              <w:rPr>
                <w:rStyle w:val="fontstyle11"/>
                <w:rFonts w:ascii="Times New Roman" w:hAnsi="Times New Roman" w:cs="Times New Roman"/>
                <w:color w:val="FF0000"/>
              </w:rPr>
              <w:t>pagingSearchSpace</w:t>
            </w:r>
            <w:proofErr w:type="spellEnd"/>
            <w:r w:rsidRPr="00E45F24">
              <w:rPr>
                <w:rStyle w:val="fontstyle11"/>
                <w:rFonts w:ascii="Times New Roman" w:hAnsi="Times New Roman" w:cs="Times New Roman"/>
                <w:color w:val="EE0000"/>
              </w:rPr>
              <w:t>,</w:t>
            </w:r>
            <w:r w:rsidRPr="000976C7">
              <w:rPr>
                <w:rStyle w:val="fontstyle11"/>
                <w:rFonts w:ascii="Times New Roman" w:hAnsi="Times New Roman" w:cs="Times New Roman"/>
              </w:rPr>
              <w:t xml:space="preserve"> </w:t>
            </w:r>
            <w:proofErr w:type="spellStart"/>
            <w:r w:rsidRPr="00E45F24">
              <w:rPr>
                <w:rStyle w:val="fontstyle11"/>
                <w:rFonts w:ascii="Times New Roman" w:hAnsi="Times New Roman" w:cs="Times New Roman"/>
                <w:color w:val="EE0000"/>
              </w:rPr>
              <w:t>ra-SearchSpace</w:t>
            </w:r>
            <w:proofErr w:type="spellEnd"/>
            <w:r w:rsidRPr="00E45F24">
              <w:rPr>
                <w:rStyle w:val="fontstyle11"/>
                <w:rFonts w:ascii="Times New Roman" w:hAnsi="Times New Roman" w:cs="Times New Roman"/>
                <w:color w:val="EE0000"/>
              </w:rPr>
              <w:t xml:space="preserve">, </w:t>
            </w:r>
            <w:proofErr w:type="spellStart"/>
            <w:r w:rsidRPr="00E45F24">
              <w:rPr>
                <w:rStyle w:val="fontstyle11"/>
                <w:rFonts w:ascii="Times New Roman" w:hAnsi="Times New Roman" w:cs="Times New Roman"/>
                <w:color w:val="EE0000"/>
              </w:rPr>
              <w:t>searchSpaceBroadcast</w:t>
            </w:r>
            <w:proofErr w:type="spellEnd"/>
            <w:r w:rsidRPr="00E45F24">
              <w:rPr>
                <w:rStyle w:val="fontstyle11"/>
                <w:rFonts w:ascii="Times New Roman" w:hAnsi="Times New Roman" w:cs="Times New Roman"/>
                <w:color w:val="EE0000"/>
              </w:rPr>
              <w:t xml:space="preserve">, </w:t>
            </w:r>
            <w:proofErr w:type="spellStart"/>
            <w:r w:rsidRPr="00E45F24">
              <w:rPr>
                <w:rStyle w:val="fontstyle11"/>
                <w:rFonts w:ascii="Times New Roman" w:hAnsi="Times New Roman" w:cs="Times New Roman"/>
                <w:color w:val="EE0000"/>
              </w:rPr>
              <w:t>peiSearchSpace</w:t>
            </w:r>
            <w:proofErr w:type="spellEnd"/>
            <w:r w:rsidRPr="00E45F24">
              <w:rPr>
                <w:rStyle w:val="fontstyle11"/>
                <w:rFonts w:ascii="Times New Roman" w:hAnsi="Times New Roman" w:cs="Times New Roman"/>
                <w:color w:val="EE0000"/>
              </w:rPr>
              <w:t xml:space="preserve">, and </w:t>
            </w:r>
            <w:proofErr w:type="spellStart"/>
            <w:r w:rsidRPr="00E45F24">
              <w:rPr>
                <w:rStyle w:val="fontstyle11"/>
                <w:rFonts w:ascii="Times New Roman" w:hAnsi="Times New Roman" w:cs="Times New Roman"/>
                <w:color w:val="EE0000"/>
              </w:rPr>
              <w:t>sdt-SearchSpace</w:t>
            </w:r>
            <w:proofErr w:type="spellEnd"/>
            <w:r w:rsidR="000976C7" w:rsidRPr="00E45F24">
              <w:rPr>
                <w:rStyle w:val="fontstyle11"/>
                <w:rFonts w:ascii="Times New Roman" w:hAnsi="Times New Roman" w:cs="Times New Roman"/>
                <w:color w:val="FF0000"/>
              </w:rPr>
              <w:t>, the</w:t>
            </w:r>
            <w:r w:rsidR="000976C7" w:rsidRPr="0082660C">
              <w:rPr>
                <w:rStyle w:val="fontstyle11"/>
                <w:rFonts w:ascii="Times New Roman" w:hAnsi="Times New Roman" w:cs="Times New Roman"/>
                <w:color w:val="EE0000"/>
              </w:rPr>
              <w:t xml:space="preserve"> starting symbol of monitoring occasion of </w:t>
            </w:r>
            <w:r w:rsidR="000976C7" w:rsidRPr="0082660C">
              <w:rPr>
                <w:rStyle w:val="fontstyle11"/>
                <w:rFonts w:ascii="Times New Roman" w:eastAsiaTheme="minorEastAsia" w:hAnsi="Times New Roman" w:cs="Times New Roman" w:hint="eastAsia"/>
                <w:color w:val="EE0000"/>
                <w:lang w:eastAsia="zh-CN"/>
              </w:rPr>
              <w:t>an</w:t>
            </w:r>
            <w:r w:rsidR="000976C7" w:rsidRPr="0082660C">
              <w:rPr>
                <w:rStyle w:val="fontstyle11"/>
                <w:rFonts w:ascii="Times New Roman" w:hAnsi="Times New Roman" w:cs="Times New Roman"/>
                <w:color w:val="EE0000"/>
              </w:rPr>
              <w:t xml:space="preserve"> SS</w:t>
            </w:r>
            <w:r w:rsidR="000976C7" w:rsidRPr="0082660C">
              <w:rPr>
                <w:rStyle w:val="fontstyle11"/>
                <w:rFonts w:ascii="Times New Roman" w:eastAsiaTheme="minorEastAsia" w:hAnsi="Times New Roman" w:cs="Times New Roman" w:hint="eastAsia"/>
                <w:color w:val="EE0000"/>
                <w:lang w:eastAsia="zh-CN"/>
              </w:rPr>
              <w:t xml:space="preserve"> </w:t>
            </w:r>
            <w:r w:rsidR="000976C7">
              <w:rPr>
                <w:rStyle w:val="fontstyle11"/>
                <w:rFonts w:ascii="Times New Roman" w:eastAsiaTheme="minorEastAsia" w:hAnsi="Times New Roman" w:cs="Times New Roman"/>
                <w:color w:val="EE0000"/>
                <w:lang w:eastAsia="zh-CN"/>
              </w:rPr>
              <w:t xml:space="preserve">set </w:t>
            </w:r>
            <w:r w:rsidR="000976C7" w:rsidRPr="0082660C">
              <w:rPr>
                <w:rStyle w:val="fontstyle11"/>
                <w:rFonts w:ascii="Times New Roman" w:eastAsiaTheme="minorEastAsia" w:hAnsi="Times New Roman" w:cs="Times New Roman" w:hint="eastAsia"/>
                <w:color w:val="EE0000"/>
                <w:lang w:eastAsia="zh-CN"/>
              </w:rPr>
              <w:t>within a slot</w:t>
            </w:r>
            <w:r w:rsidR="000976C7" w:rsidRPr="0082660C">
              <w:rPr>
                <w:rStyle w:val="fontstyle11"/>
                <w:rFonts w:ascii="Times New Roman" w:hAnsi="Times New Roman" w:cs="Times New Roman"/>
                <w:color w:val="EE0000"/>
              </w:rPr>
              <w:t xml:space="preserve"> is located right after the ending symbol of monitoring occasion of the </w:t>
            </w:r>
            <w:r w:rsidR="000976C7" w:rsidRPr="0082660C">
              <w:rPr>
                <w:rStyle w:val="fontstyle11"/>
                <w:rFonts w:ascii="Times New Roman" w:eastAsiaTheme="minorEastAsia" w:hAnsi="Times New Roman" w:cs="Times New Roman" w:hint="eastAsia"/>
                <w:color w:val="EE0000"/>
                <w:lang w:eastAsia="zh-CN"/>
              </w:rPr>
              <w:t>other</w:t>
            </w:r>
            <w:r w:rsidR="000976C7" w:rsidRPr="0082660C">
              <w:rPr>
                <w:rStyle w:val="fontstyle11"/>
                <w:rFonts w:ascii="Times New Roman" w:hAnsi="Times New Roman" w:cs="Times New Roman"/>
                <w:color w:val="EE0000"/>
              </w:rPr>
              <w:t xml:space="preserve"> SS</w:t>
            </w:r>
            <w:r w:rsidR="000976C7">
              <w:rPr>
                <w:rStyle w:val="fontstyle11"/>
                <w:rFonts w:ascii="Times New Roman" w:hAnsi="Times New Roman" w:cs="Times New Roman"/>
                <w:color w:val="EE0000"/>
              </w:rPr>
              <w:t xml:space="preserve"> set</w:t>
            </w:r>
            <w:r w:rsidR="000976C7" w:rsidRPr="0082660C">
              <w:rPr>
                <w:rStyle w:val="fontstyle11"/>
                <w:rFonts w:ascii="Times New Roman" w:eastAsiaTheme="minorEastAsia" w:hAnsi="Times New Roman" w:cs="Times New Roman" w:hint="eastAsia"/>
                <w:color w:val="EE0000"/>
                <w:lang w:eastAsia="zh-CN"/>
              </w:rPr>
              <w:t>.</w:t>
            </w:r>
            <w:r w:rsidR="000976C7" w:rsidRPr="0082660C">
              <w:rPr>
                <w:rStyle w:val="fontstyle11"/>
                <w:rFonts w:ascii="Times New Roman" w:hAnsi="Times New Roman" w:cs="Times New Roman"/>
              </w:rPr>
              <w:t xml:space="preserve"> </w:t>
            </w:r>
            <w:r w:rsidRPr="0082660C">
              <w:rPr>
                <w:rStyle w:val="fontstyle11"/>
                <w:rFonts w:ascii="Times New Roman" w:hAnsi="Times New Roman" w:cs="Times New Roman"/>
                <w:strike/>
                <w:color w:val="EE0000"/>
              </w:rPr>
              <w:t xml:space="preserve">SS set configured by </w:t>
            </w:r>
            <w:proofErr w:type="spellStart"/>
            <w:r w:rsidRPr="0082660C">
              <w:rPr>
                <w:rStyle w:val="fontstyle11"/>
                <w:rFonts w:ascii="Times New Roman" w:hAnsi="Times New Roman" w:cs="Times New Roman"/>
                <w:strike/>
                <w:color w:val="EE0000"/>
              </w:rPr>
              <w:t>recoverySearchSpaceId</w:t>
            </w:r>
            <w:proofErr w:type="spellEnd"/>
            <w:r w:rsidRPr="0082660C">
              <w:rPr>
                <w:rStyle w:val="fontstyle11"/>
                <w:rFonts w:ascii="Times New Roman" w:hAnsi="Times New Roman" w:cs="Times New Roman"/>
                <w:strike/>
                <w:color w:val="EE0000"/>
              </w:rPr>
              <w:t xml:space="preserve"> cannot be linked to another SS set for PDCCH repetition. </w:t>
            </w:r>
            <w:r w:rsidRPr="008C0CB6">
              <w:rPr>
                <w:rStyle w:val="fontstyle11"/>
                <w:rFonts w:ascii="Times New Roman" w:hAnsi="Times New Roman" w:cs="Times New Roman"/>
                <w:color w:val="auto"/>
              </w:rPr>
              <w:t>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32E082AD" w14:textId="77777777" w:rsidR="0082660C" w:rsidRDefault="0082660C" w:rsidP="00033071">
      <w:pPr>
        <w:spacing w:before="120" w:after="0"/>
        <w:rPr>
          <w:rFonts w:eastAsiaTheme="minorEastAsia"/>
          <w:lang w:eastAsia="zh-CN"/>
        </w:rPr>
      </w:pPr>
    </w:p>
    <w:p w14:paraId="272B57B0" w14:textId="1D7A953A" w:rsidR="00C91A7E" w:rsidRDefault="00C91A7E" w:rsidP="00033071">
      <w:pPr>
        <w:spacing w:before="120" w:after="0"/>
        <w:rPr>
          <w:rFonts w:eastAsiaTheme="minorEastAsia"/>
          <w:lang w:eastAsia="zh-CN"/>
        </w:rPr>
      </w:pPr>
      <w:r>
        <w:rPr>
          <w:rFonts w:eastAsiaTheme="minorEastAsia" w:hint="eastAsia"/>
          <w:lang w:eastAsia="zh-CN"/>
        </w:rPr>
        <w:t xml:space="preserve">After removing the restrictions to the </w:t>
      </w:r>
      <w:proofErr w:type="spellStart"/>
      <w:r w:rsidRPr="008C0CB6">
        <w:rPr>
          <w:rFonts w:eastAsiaTheme="minorEastAsia"/>
          <w:lang w:eastAsia="zh-CN"/>
        </w:rPr>
        <w:t>SearchSpaceLinkingId</w:t>
      </w:r>
      <w:proofErr w:type="spellEnd"/>
      <w:r>
        <w:rPr>
          <w:rFonts w:eastAsiaTheme="minorEastAsia" w:hint="eastAsia"/>
          <w:lang w:eastAsia="zh-CN"/>
        </w:rPr>
        <w:t xml:space="preserve">, </w:t>
      </w:r>
      <w:r w:rsidR="008F1355">
        <w:rPr>
          <w:rFonts w:eastAsiaTheme="minorEastAsia"/>
          <w:lang w:eastAsia="zh-CN"/>
        </w:rPr>
        <w:t>a</w:t>
      </w:r>
      <w:r>
        <w:rPr>
          <w:rFonts w:eastAsiaTheme="minorEastAsia" w:hint="eastAsia"/>
          <w:lang w:eastAsia="zh-CN"/>
        </w:rPr>
        <w:t xml:space="preserve"> CSS other than Type0 and Type3 can be configured in the </w:t>
      </w:r>
      <w:proofErr w:type="spellStart"/>
      <w:r w:rsidRPr="00C91A7E">
        <w:rPr>
          <w:rFonts w:eastAsiaTheme="minorEastAsia"/>
          <w:lang w:eastAsia="zh-CN"/>
        </w:rPr>
        <w:t>commonSearchSpaceList</w:t>
      </w:r>
      <w:proofErr w:type="spellEnd"/>
      <w:r w:rsidRPr="00C91A7E">
        <w:rPr>
          <w:rFonts w:eastAsiaTheme="minorEastAsia"/>
          <w:lang w:eastAsia="zh-CN"/>
        </w:rPr>
        <w:t xml:space="preserve"> </w:t>
      </w:r>
      <w:r>
        <w:rPr>
          <w:rFonts w:eastAsiaTheme="minorEastAsia" w:hint="eastAsia"/>
          <w:lang w:eastAsia="zh-CN"/>
        </w:rPr>
        <w:t xml:space="preserve">of </w:t>
      </w:r>
      <w:r w:rsidRPr="00C91A7E">
        <w:rPr>
          <w:rFonts w:eastAsiaTheme="minorEastAsia"/>
          <w:lang w:eastAsia="zh-CN"/>
        </w:rPr>
        <w:t>PDCCH-</w:t>
      </w:r>
      <w:proofErr w:type="spellStart"/>
      <w:r w:rsidRPr="00C91A7E">
        <w:rPr>
          <w:rFonts w:eastAsiaTheme="minorEastAsia"/>
          <w:lang w:eastAsia="zh-CN"/>
        </w:rPr>
        <w:t>ConfigCommon</w:t>
      </w:r>
      <w:proofErr w:type="spellEnd"/>
      <w:r>
        <w:rPr>
          <w:rFonts w:eastAsiaTheme="minorEastAsia" w:hint="eastAsia"/>
          <w:lang w:eastAsia="zh-CN"/>
        </w:rPr>
        <w:t xml:space="preserve"> and be linked</w:t>
      </w:r>
      <w:r w:rsidR="008F1355">
        <w:rPr>
          <w:rFonts w:eastAsiaTheme="minorEastAsia"/>
          <w:lang w:eastAsia="zh-CN"/>
        </w:rPr>
        <w:t xml:space="preserve"> to another CSS</w:t>
      </w:r>
      <w:r>
        <w:rPr>
          <w:rFonts w:eastAsiaTheme="minorEastAsia" w:hint="eastAsia"/>
          <w:lang w:eastAsia="zh-CN"/>
        </w:rPr>
        <w:t xml:space="preserve"> with the same </w:t>
      </w:r>
      <w:proofErr w:type="spellStart"/>
      <w:r w:rsidRPr="00603CCB">
        <w:rPr>
          <w:rFonts w:eastAsiaTheme="minorEastAsia"/>
          <w:lang w:eastAsia="zh-CN"/>
        </w:rPr>
        <w:t>SearchSpaceLinkingId</w:t>
      </w:r>
      <w:proofErr w:type="spellEnd"/>
      <w:r>
        <w:rPr>
          <w:rFonts w:eastAsiaTheme="minorEastAsia" w:hint="eastAsia"/>
          <w:lang w:eastAsia="zh-CN"/>
        </w:rPr>
        <w:t xml:space="preserve"> configured in the </w:t>
      </w:r>
      <w:r w:rsidRPr="00C91A7E">
        <w:rPr>
          <w:rFonts w:eastAsiaTheme="minorEastAsia"/>
          <w:lang w:eastAsia="zh-CN"/>
        </w:rPr>
        <w:t>commonSearchSpaceListExt2-r17</w:t>
      </w:r>
      <w:r>
        <w:rPr>
          <w:rFonts w:eastAsiaTheme="minorEastAsia" w:hint="eastAsia"/>
          <w:lang w:eastAsia="zh-CN"/>
        </w:rPr>
        <w:t xml:space="preserve">. In this way, no other specifications efforts are needed. </w:t>
      </w:r>
    </w:p>
    <w:p w14:paraId="4C53C071" w14:textId="02BB9775" w:rsidR="00C91A7E" w:rsidRDefault="00C91A7E" w:rsidP="00033071">
      <w:pPr>
        <w:spacing w:before="120" w:after="0"/>
        <w:rPr>
          <w:rFonts w:eastAsiaTheme="minorEastAsia"/>
          <w:lang w:eastAsia="zh-CN"/>
        </w:rPr>
      </w:pPr>
      <w:r>
        <w:rPr>
          <w:rFonts w:eastAsiaTheme="minorEastAsia" w:hint="eastAsia"/>
          <w:lang w:eastAsia="zh-CN"/>
        </w:rPr>
        <w:t xml:space="preserve">However, noticing that at most four </w:t>
      </w:r>
      <w:proofErr w:type="spellStart"/>
      <w:r>
        <w:rPr>
          <w:rFonts w:eastAsiaTheme="minorEastAsia" w:hint="eastAsia"/>
          <w:lang w:eastAsia="zh-CN"/>
        </w:rPr>
        <w:t>searchspaces</w:t>
      </w:r>
      <w:proofErr w:type="spellEnd"/>
      <w:r>
        <w:rPr>
          <w:rFonts w:eastAsiaTheme="minorEastAsia" w:hint="eastAsia"/>
          <w:lang w:eastAsia="zh-CN"/>
        </w:rPr>
        <w:t xml:space="preserve"> can be configured in </w:t>
      </w:r>
      <w:proofErr w:type="spellStart"/>
      <w:r w:rsidRPr="00C91A7E">
        <w:rPr>
          <w:rFonts w:eastAsiaTheme="minorEastAsia"/>
          <w:lang w:eastAsia="zh-CN"/>
        </w:rPr>
        <w:t>commonSearchSpaceList</w:t>
      </w:r>
      <w:proofErr w:type="spellEnd"/>
      <w:r>
        <w:rPr>
          <w:rFonts w:eastAsiaTheme="minorEastAsia" w:hint="eastAsia"/>
          <w:lang w:eastAsia="zh-CN"/>
        </w:rPr>
        <w:t xml:space="preserve"> and </w:t>
      </w:r>
      <w:r w:rsidRPr="00C91A7E">
        <w:rPr>
          <w:rFonts w:eastAsiaTheme="minorEastAsia"/>
          <w:lang w:eastAsia="zh-CN"/>
        </w:rPr>
        <w:t>commonSearchSpaceListExt2-r17</w:t>
      </w:r>
      <w:r>
        <w:rPr>
          <w:rFonts w:eastAsiaTheme="minorEastAsia" w:hint="eastAsia"/>
          <w:lang w:eastAsia="zh-CN"/>
        </w:rPr>
        <w:t xml:space="preserve">, at most three different </w:t>
      </w:r>
      <w:proofErr w:type="spellStart"/>
      <w:r>
        <w:rPr>
          <w:rFonts w:eastAsiaTheme="minorEastAsia" w:hint="eastAsia"/>
          <w:lang w:eastAsia="zh-CN"/>
        </w:rPr>
        <w:t>searchspaces</w:t>
      </w:r>
      <w:proofErr w:type="spellEnd"/>
      <w:r>
        <w:rPr>
          <w:rFonts w:eastAsiaTheme="minorEastAsia" w:hint="eastAsia"/>
          <w:lang w:eastAsia="zh-CN"/>
        </w:rPr>
        <w:t xml:space="preserve"> can be configured if two </w:t>
      </w:r>
      <w:proofErr w:type="spellStart"/>
      <w:r>
        <w:rPr>
          <w:rFonts w:eastAsiaTheme="minorEastAsia" w:hint="eastAsia"/>
          <w:lang w:eastAsia="zh-CN"/>
        </w:rPr>
        <w:t>searchspaces</w:t>
      </w:r>
      <w:proofErr w:type="spellEnd"/>
      <w:r>
        <w:rPr>
          <w:rFonts w:eastAsiaTheme="minorEastAsia" w:hint="eastAsia"/>
          <w:lang w:eastAsia="zh-CN"/>
        </w:rPr>
        <w:t xml:space="preserve"> are linked for repetition. In other words, </w:t>
      </w:r>
      <w:r>
        <w:rPr>
          <w:rFonts w:eastAsiaTheme="minorEastAsia"/>
          <w:lang w:eastAsia="zh-CN"/>
        </w:rPr>
        <w:t>flexibility</w:t>
      </w:r>
      <w:r>
        <w:rPr>
          <w:rFonts w:eastAsiaTheme="minorEastAsia" w:hint="eastAsia"/>
          <w:lang w:eastAsia="zh-CN"/>
        </w:rPr>
        <w:t xml:space="preserve"> could be </w:t>
      </w:r>
      <w:r w:rsidR="008F1355">
        <w:rPr>
          <w:rFonts w:eastAsiaTheme="minorEastAsia"/>
          <w:lang w:eastAsia="zh-CN"/>
        </w:rPr>
        <w:t>slightly reduced</w:t>
      </w:r>
      <w:r>
        <w:rPr>
          <w:rFonts w:eastAsiaTheme="minorEastAsia" w:hint="eastAsia"/>
          <w:lang w:eastAsia="zh-CN"/>
        </w:rPr>
        <w:t xml:space="preserve">. Another solution is to introduce two more RRC parameters </w:t>
      </w:r>
      <w:r w:rsidR="00310930">
        <w:rPr>
          <w:rFonts w:eastAsiaTheme="minorEastAsia" w:hint="eastAsia"/>
          <w:lang w:eastAsia="zh-CN"/>
        </w:rPr>
        <w:t>to</w:t>
      </w:r>
      <w:r>
        <w:rPr>
          <w:rFonts w:eastAsiaTheme="minorEastAsia" w:hint="eastAsia"/>
          <w:lang w:eastAsia="zh-CN"/>
        </w:rPr>
        <w:t xml:space="preserve"> </w:t>
      </w:r>
      <w:r>
        <w:rPr>
          <w:rFonts w:eastAsiaTheme="minorEastAsia"/>
          <w:lang w:eastAsia="zh-CN"/>
        </w:rPr>
        <w:t>accommodat</w:t>
      </w:r>
      <w:r w:rsidR="00310930">
        <w:rPr>
          <w:rFonts w:eastAsiaTheme="minorEastAsia" w:hint="eastAsia"/>
          <w:lang w:eastAsia="zh-CN"/>
        </w:rPr>
        <w:t>e</w:t>
      </w:r>
      <w:r>
        <w:rPr>
          <w:rFonts w:eastAsiaTheme="minorEastAsia" w:hint="eastAsia"/>
          <w:lang w:eastAsia="zh-CN"/>
        </w:rPr>
        <w:t xml:space="preserve"> </w:t>
      </w:r>
      <w:r w:rsidR="00310930">
        <w:rPr>
          <w:rFonts w:eastAsiaTheme="minorEastAsia" w:hint="eastAsia"/>
          <w:lang w:eastAsia="zh-CN"/>
        </w:rPr>
        <w:t xml:space="preserve">at most eight </w:t>
      </w:r>
      <w:proofErr w:type="spellStart"/>
      <w:r>
        <w:rPr>
          <w:rFonts w:eastAsiaTheme="minorEastAsia" w:hint="eastAsia"/>
          <w:lang w:eastAsia="zh-CN"/>
        </w:rPr>
        <w:t>searchspaces</w:t>
      </w:r>
      <w:proofErr w:type="spellEnd"/>
      <w:r>
        <w:rPr>
          <w:rFonts w:eastAsiaTheme="minorEastAsia" w:hint="eastAsia"/>
          <w:lang w:eastAsia="zh-CN"/>
        </w:rPr>
        <w:t xml:space="preserve"> </w:t>
      </w:r>
      <w:r w:rsidR="00310930">
        <w:rPr>
          <w:rFonts w:eastAsiaTheme="minorEastAsia" w:hint="eastAsia"/>
          <w:lang w:eastAsia="zh-CN"/>
        </w:rPr>
        <w:t xml:space="preserve">(up to at most four different repeated </w:t>
      </w:r>
      <w:proofErr w:type="spellStart"/>
      <w:r w:rsidR="00310930">
        <w:rPr>
          <w:rFonts w:eastAsiaTheme="minorEastAsia" w:hint="eastAsia"/>
          <w:lang w:eastAsia="zh-CN"/>
        </w:rPr>
        <w:t>searchspaces</w:t>
      </w:r>
      <w:proofErr w:type="spellEnd"/>
      <w:r w:rsidR="00310930">
        <w:rPr>
          <w:rFonts w:eastAsiaTheme="minorEastAsia" w:hint="eastAsia"/>
          <w:lang w:eastAsia="zh-CN"/>
        </w:rPr>
        <w:t xml:space="preserve">) </w:t>
      </w:r>
      <w:r>
        <w:rPr>
          <w:rFonts w:eastAsiaTheme="minorEastAsia" w:hint="eastAsia"/>
          <w:lang w:eastAsia="zh-CN"/>
        </w:rPr>
        <w:t>for CSS PDCCH repetition</w:t>
      </w:r>
      <w:r w:rsidR="00310930">
        <w:rPr>
          <w:rFonts w:eastAsiaTheme="minorEastAsia" w:hint="eastAsia"/>
          <w:lang w:eastAsia="zh-CN"/>
        </w:rPr>
        <w:t>, such as,</w:t>
      </w:r>
    </w:p>
    <w:p w14:paraId="7E0C7E18" w14:textId="213F69B7" w:rsidR="00310930" w:rsidRDefault="00310930" w:rsidP="00310930">
      <w:pPr>
        <w:pStyle w:val="aff"/>
        <w:numPr>
          <w:ilvl w:val="0"/>
          <w:numId w:val="10"/>
        </w:numPr>
        <w:spacing w:before="120" w:after="0"/>
        <w:ind w:firstLineChars="0"/>
        <w:rPr>
          <w:rFonts w:ascii="Times New Roman" w:eastAsiaTheme="minorEastAsia" w:hAnsi="Times New Roman" w:cs="Times New Roman"/>
        </w:rPr>
      </w:pPr>
      <w:proofErr w:type="spellStart"/>
      <w:r w:rsidRPr="008C0CB6">
        <w:rPr>
          <w:rFonts w:ascii="Times New Roman" w:eastAsiaTheme="minorEastAsia" w:hAnsi="Times New Roman" w:cs="Times New Roman" w:hint="eastAsia"/>
        </w:rPr>
        <w:t>commonSearchSpaceList</w:t>
      </w:r>
      <w:r>
        <w:rPr>
          <w:rFonts w:ascii="Times New Roman" w:eastAsiaTheme="minorEastAsia" w:hAnsi="Times New Roman" w:cs="Times New Roman" w:hint="eastAsia"/>
        </w:rPr>
        <w:t>Rep</w:t>
      </w:r>
      <w:proofErr w:type="spellEnd"/>
      <w:r>
        <w:rPr>
          <w:rFonts w:ascii="Times New Roman" w:eastAsiaTheme="minorEastAsia" w:hAnsi="Times New Roman" w:cs="Times New Roman" w:hint="eastAsia"/>
        </w:rPr>
        <w:t xml:space="preserve">: </w:t>
      </w:r>
      <w:r w:rsidRPr="00310930">
        <w:rPr>
          <w:rFonts w:ascii="Times New Roman" w:eastAsiaTheme="minorEastAsia" w:hAnsi="Times New Roman" w:cs="Times New Roman"/>
        </w:rPr>
        <w:t>SEQUENCE (</w:t>
      </w:r>
      <w:proofErr w:type="gramStart"/>
      <w:r w:rsidRPr="00310930">
        <w:rPr>
          <w:rFonts w:ascii="Times New Roman" w:eastAsiaTheme="minorEastAsia" w:hAnsi="Times New Roman" w:cs="Times New Roman"/>
        </w:rPr>
        <w:t>SIZE(1..</w:t>
      </w:r>
      <w:proofErr w:type="gramEnd"/>
      <w:r>
        <w:rPr>
          <w:rFonts w:ascii="Times New Roman" w:eastAsiaTheme="minorEastAsia" w:hAnsi="Times New Roman" w:cs="Times New Roman" w:hint="eastAsia"/>
        </w:rPr>
        <w:t>8</w:t>
      </w:r>
      <w:r w:rsidRPr="00310930">
        <w:rPr>
          <w:rFonts w:ascii="Times New Roman" w:eastAsiaTheme="minorEastAsia" w:hAnsi="Times New Roman" w:cs="Times New Roman"/>
        </w:rPr>
        <w:t xml:space="preserve">)) OF </w:t>
      </w:r>
      <w:proofErr w:type="spellStart"/>
      <w:r w:rsidRPr="00310930">
        <w:rPr>
          <w:rFonts w:ascii="Times New Roman" w:eastAsiaTheme="minorEastAsia" w:hAnsi="Times New Roman" w:cs="Times New Roman"/>
        </w:rPr>
        <w:t>SearchSpace</w:t>
      </w:r>
      <w:proofErr w:type="spellEnd"/>
    </w:p>
    <w:p w14:paraId="75CDD166" w14:textId="370778B4" w:rsidR="00310930" w:rsidRPr="00310930" w:rsidRDefault="00310930" w:rsidP="008C0CB6">
      <w:pPr>
        <w:pStyle w:val="aff"/>
        <w:numPr>
          <w:ilvl w:val="0"/>
          <w:numId w:val="10"/>
        </w:numPr>
        <w:spacing w:before="120" w:after="0"/>
        <w:ind w:firstLineChars="0"/>
        <w:rPr>
          <w:rFonts w:eastAsiaTheme="minorEastAsia" w:hint="eastAsia"/>
        </w:rPr>
      </w:pPr>
      <w:r w:rsidRPr="00310930">
        <w:rPr>
          <w:rFonts w:ascii="Times New Roman" w:eastAsiaTheme="minorEastAsia" w:hAnsi="Times New Roman" w:cs="Times New Roman"/>
        </w:rPr>
        <w:t>commonSearchSpaceList</w:t>
      </w:r>
      <w:r w:rsidR="00992224">
        <w:rPr>
          <w:rFonts w:ascii="Times New Roman" w:eastAsiaTheme="minorEastAsia" w:hAnsi="Times New Roman" w:cs="Times New Roman" w:hint="eastAsia"/>
        </w:rPr>
        <w:t>Rep</w:t>
      </w:r>
      <w:r w:rsidRPr="00310930">
        <w:rPr>
          <w:rFonts w:ascii="Times New Roman" w:eastAsiaTheme="minorEastAsia" w:hAnsi="Times New Roman" w:cs="Times New Roman"/>
        </w:rPr>
        <w:t>Ext-r1</w:t>
      </w:r>
      <w:r>
        <w:rPr>
          <w:rFonts w:ascii="Times New Roman" w:eastAsiaTheme="minorEastAsia" w:hAnsi="Times New Roman" w:cs="Times New Roman" w:hint="eastAsia"/>
        </w:rPr>
        <w:t xml:space="preserve">9: </w:t>
      </w:r>
      <w:r w:rsidRPr="00310930">
        <w:rPr>
          <w:rFonts w:ascii="Times New Roman" w:eastAsiaTheme="minorEastAsia" w:hAnsi="Times New Roman" w:cs="Times New Roman"/>
        </w:rPr>
        <w:t>SEQUENCE (</w:t>
      </w:r>
      <w:proofErr w:type="gramStart"/>
      <w:r w:rsidRPr="00310930">
        <w:rPr>
          <w:rFonts w:ascii="Times New Roman" w:eastAsiaTheme="minorEastAsia" w:hAnsi="Times New Roman" w:cs="Times New Roman"/>
        </w:rPr>
        <w:t>SIZE(1..</w:t>
      </w:r>
      <w:proofErr w:type="gramEnd"/>
      <w:r>
        <w:rPr>
          <w:rFonts w:ascii="Times New Roman" w:eastAsiaTheme="minorEastAsia" w:hAnsi="Times New Roman" w:cs="Times New Roman" w:hint="eastAsia"/>
        </w:rPr>
        <w:t>8</w:t>
      </w:r>
      <w:r w:rsidRPr="00310930">
        <w:rPr>
          <w:rFonts w:ascii="Times New Roman" w:eastAsiaTheme="minorEastAsia" w:hAnsi="Times New Roman" w:cs="Times New Roman"/>
        </w:rPr>
        <w:t>)) OF SearchSpaceExt-v1700</w:t>
      </w:r>
    </w:p>
    <w:p w14:paraId="2C7DC797" w14:textId="77777777" w:rsidR="000D275F" w:rsidRDefault="000D275F" w:rsidP="00033071">
      <w:pPr>
        <w:spacing w:before="120" w:after="0"/>
        <w:rPr>
          <w:rFonts w:eastAsiaTheme="minorEastAsia"/>
          <w:lang w:eastAsia="zh-CN"/>
        </w:rPr>
      </w:pPr>
    </w:p>
    <w:p w14:paraId="1C01709F" w14:textId="167B9748" w:rsidR="006C2C4F" w:rsidRPr="00C41AF1" w:rsidRDefault="00C41AF1" w:rsidP="00C41AF1">
      <w:pPr>
        <w:pStyle w:val="a5"/>
        <w:rPr>
          <w:rFonts w:eastAsiaTheme="minorEastAsia"/>
          <w:lang w:eastAsia="zh-CN"/>
        </w:rPr>
      </w:pPr>
      <w:bookmarkStart w:id="41" w:name="_Ref206166731"/>
      <w:r w:rsidRPr="00C41AF1">
        <w:t xml:space="preserve">Observation </w:t>
      </w:r>
      <w:r w:rsidR="009614B4">
        <w:fldChar w:fldCharType="begin"/>
      </w:r>
      <w:r w:rsidR="009614B4">
        <w:instrText xml:space="preserve"> SEQ Observation \* ARABIC </w:instrText>
      </w:r>
      <w:r w:rsidR="009614B4">
        <w:fldChar w:fldCharType="separate"/>
      </w:r>
      <w:r w:rsidRPr="00C41AF1">
        <w:rPr>
          <w:noProof/>
        </w:rPr>
        <w:t>1</w:t>
      </w:r>
      <w:r w:rsidR="009614B4">
        <w:rPr>
          <w:noProof/>
        </w:rPr>
        <w:fldChar w:fldCharType="end"/>
      </w:r>
      <w:r w:rsidR="006C2C4F" w:rsidRPr="00C41AF1">
        <w:rPr>
          <w:rFonts w:eastAsiaTheme="minorEastAsia" w:hint="eastAsia"/>
          <w:lang w:eastAsia="zh-CN"/>
        </w:rPr>
        <w:t xml:space="preserve">: Existing </w:t>
      </w:r>
      <w:proofErr w:type="spellStart"/>
      <w:r w:rsidR="006C2C4F" w:rsidRPr="00C41AF1">
        <w:rPr>
          <w:rFonts w:eastAsiaTheme="minorEastAsia"/>
          <w:lang w:eastAsia="zh-CN"/>
        </w:rPr>
        <w:t>commonSearchSpaceList</w:t>
      </w:r>
      <w:proofErr w:type="spellEnd"/>
      <w:r w:rsidR="006C2C4F" w:rsidRPr="00C41AF1">
        <w:rPr>
          <w:rFonts w:eastAsiaTheme="minorEastAsia" w:hint="eastAsia"/>
          <w:lang w:eastAsia="zh-CN"/>
        </w:rPr>
        <w:t xml:space="preserve"> and </w:t>
      </w:r>
      <w:r w:rsidR="006C2C4F" w:rsidRPr="00C41AF1">
        <w:rPr>
          <w:rFonts w:eastAsiaTheme="minorEastAsia"/>
        </w:rPr>
        <w:t>commonSearchSpaceListExt</w:t>
      </w:r>
      <w:r w:rsidR="006C2C4F" w:rsidRPr="00C41AF1">
        <w:rPr>
          <w:rFonts w:eastAsiaTheme="minorEastAsia" w:hint="eastAsia"/>
          <w:lang w:eastAsia="zh-CN"/>
        </w:rPr>
        <w:t xml:space="preserve">-r17 can be </w:t>
      </w:r>
      <w:r w:rsidR="000976C7">
        <w:rPr>
          <w:rFonts w:eastAsiaTheme="minorEastAsia"/>
          <w:lang w:eastAsia="zh-CN"/>
        </w:rPr>
        <w:t xml:space="preserve">reused to </w:t>
      </w:r>
      <w:r w:rsidR="006C2C4F" w:rsidRPr="00C41AF1">
        <w:rPr>
          <w:rFonts w:eastAsiaTheme="minorEastAsia" w:hint="eastAsia"/>
          <w:lang w:eastAsia="zh-CN"/>
        </w:rPr>
        <w:t>configure up to four</w:t>
      </w:r>
      <w:r w:rsidR="00514693">
        <w:rPr>
          <w:rFonts w:eastAsiaTheme="minorEastAsia"/>
          <w:lang w:eastAsia="zh-CN"/>
        </w:rPr>
        <w:t xml:space="preserve"> </w:t>
      </w:r>
      <w:proofErr w:type="spellStart"/>
      <w:r w:rsidR="00514693">
        <w:rPr>
          <w:rFonts w:eastAsiaTheme="minorEastAsia"/>
          <w:lang w:eastAsia="zh-CN"/>
        </w:rPr>
        <w:t>CSSes</w:t>
      </w:r>
      <w:proofErr w:type="spellEnd"/>
      <w:r w:rsidR="000976C7">
        <w:rPr>
          <w:rFonts w:eastAsiaTheme="minorEastAsia"/>
          <w:lang w:eastAsia="zh-CN"/>
        </w:rPr>
        <w:t xml:space="preserve">, where up to two </w:t>
      </w:r>
      <w:r w:rsidR="00514693">
        <w:rPr>
          <w:rFonts w:eastAsiaTheme="minorEastAsia"/>
          <w:lang w:eastAsia="zh-CN"/>
        </w:rPr>
        <w:t xml:space="preserve">pairs of the </w:t>
      </w:r>
      <w:proofErr w:type="spellStart"/>
      <w:r w:rsidR="00514693">
        <w:rPr>
          <w:rFonts w:eastAsiaTheme="minorEastAsia"/>
          <w:lang w:eastAsia="zh-CN"/>
        </w:rPr>
        <w:t>CSSes</w:t>
      </w:r>
      <w:proofErr w:type="spellEnd"/>
      <w:r w:rsidR="00514693">
        <w:rPr>
          <w:rFonts w:eastAsiaTheme="minorEastAsia"/>
          <w:lang w:eastAsia="zh-CN"/>
        </w:rPr>
        <w:t xml:space="preserve"> can be</w:t>
      </w:r>
      <w:r w:rsidR="006C2C4F" w:rsidRPr="00C41AF1">
        <w:rPr>
          <w:rFonts w:eastAsiaTheme="minorEastAsia" w:hint="eastAsia"/>
          <w:lang w:eastAsia="zh-CN"/>
        </w:rPr>
        <w:t xml:space="preserve"> linked for repetition. In this case, </w:t>
      </w:r>
      <w:r w:rsidR="00514693">
        <w:rPr>
          <w:rFonts w:eastAsiaTheme="minorEastAsia"/>
          <w:lang w:eastAsia="zh-CN"/>
        </w:rPr>
        <w:t>no additional RRC parameter</w:t>
      </w:r>
      <w:r w:rsidR="000976C7" w:rsidRPr="00C41AF1">
        <w:rPr>
          <w:rFonts w:eastAsiaTheme="minorEastAsia" w:hint="eastAsia"/>
          <w:lang w:eastAsia="zh-CN"/>
        </w:rPr>
        <w:t xml:space="preserve"> </w:t>
      </w:r>
      <w:r w:rsidR="00514693">
        <w:rPr>
          <w:rFonts w:eastAsiaTheme="minorEastAsia"/>
          <w:lang w:eastAsia="zh-CN"/>
        </w:rPr>
        <w:t>is</w:t>
      </w:r>
      <w:r w:rsidR="006C2C4F" w:rsidRPr="00C41AF1">
        <w:rPr>
          <w:rFonts w:eastAsiaTheme="minorEastAsia" w:hint="eastAsia"/>
          <w:lang w:eastAsia="zh-CN"/>
        </w:rPr>
        <w:t xml:space="preserve"> needed at the cost of degraded flexibility.</w:t>
      </w:r>
      <w:bookmarkEnd w:id="41"/>
    </w:p>
    <w:p w14:paraId="612606A6" w14:textId="0018AAA1" w:rsidR="006C2C4F" w:rsidRPr="00C41AF1" w:rsidRDefault="00C41AF1" w:rsidP="00C41AF1">
      <w:pPr>
        <w:pStyle w:val="a5"/>
        <w:rPr>
          <w:rFonts w:eastAsiaTheme="minorEastAsia"/>
          <w:lang w:eastAsia="zh-CN"/>
        </w:rPr>
      </w:pPr>
      <w:bookmarkStart w:id="42" w:name="_Ref206166734"/>
      <w:r w:rsidRPr="00C41AF1">
        <w:t xml:space="preserve">Observation </w:t>
      </w:r>
      <w:r w:rsidR="009614B4">
        <w:fldChar w:fldCharType="begin"/>
      </w:r>
      <w:r w:rsidR="009614B4">
        <w:instrText xml:space="preserve"> SEQ Observation \* ARABIC </w:instrText>
      </w:r>
      <w:r w:rsidR="009614B4">
        <w:fldChar w:fldCharType="separate"/>
      </w:r>
      <w:r w:rsidRPr="00C41AF1">
        <w:rPr>
          <w:noProof/>
        </w:rPr>
        <w:t>2</w:t>
      </w:r>
      <w:r w:rsidR="009614B4">
        <w:rPr>
          <w:noProof/>
        </w:rPr>
        <w:fldChar w:fldCharType="end"/>
      </w:r>
      <w:r w:rsidRPr="00C41AF1">
        <w:rPr>
          <w:rFonts w:eastAsiaTheme="minorEastAsia" w:hint="eastAsia"/>
          <w:lang w:eastAsia="zh-CN"/>
        </w:rPr>
        <w:t>:</w:t>
      </w:r>
      <w:r w:rsidR="006C2C4F" w:rsidRPr="00C41AF1">
        <w:rPr>
          <w:rFonts w:eastAsiaTheme="minorEastAsia" w:hint="eastAsia"/>
          <w:lang w:eastAsia="zh-CN"/>
        </w:rPr>
        <w:t xml:space="preserve"> To maintain the same flexibility of up to four different </w:t>
      </w:r>
      <w:proofErr w:type="spellStart"/>
      <w:r w:rsidR="006C2C4F" w:rsidRPr="00C41AF1">
        <w:rPr>
          <w:rFonts w:eastAsiaTheme="minorEastAsia" w:hint="eastAsia"/>
          <w:lang w:eastAsia="zh-CN"/>
        </w:rPr>
        <w:t>searchspaces</w:t>
      </w:r>
      <w:proofErr w:type="spellEnd"/>
      <w:r w:rsidR="00514693">
        <w:rPr>
          <w:rFonts w:eastAsiaTheme="minorEastAsia"/>
          <w:lang w:eastAsia="zh-CN"/>
        </w:rPr>
        <w:t xml:space="preserve"> with separate repetition</w:t>
      </w:r>
      <w:r w:rsidR="006C2C4F" w:rsidRPr="00C41AF1">
        <w:rPr>
          <w:rFonts w:eastAsiaTheme="minorEastAsia" w:hint="eastAsia"/>
          <w:lang w:eastAsia="zh-CN"/>
        </w:rPr>
        <w:t xml:space="preserve">, two new RRC parameters are needed to accommodate at most eight </w:t>
      </w:r>
      <w:proofErr w:type="spellStart"/>
      <w:r w:rsidR="006C2C4F" w:rsidRPr="00C41AF1">
        <w:rPr>
          <w:rFonts w:eastAsiaTheme="minorEastAsia" w:hint="eastAsia"/>
          <w:lang w:eastAsia="zh-CN"/>
        </w:rPr>
        <w:t>searchspaces</w:t>
      </w:r>
      <w:proofErr w:type="spellEnd"/>
      <w:r w:rsidR="006C2C4F" w:rsidRPr="00C41AF1">
        <w:rPr>
          <w:rFonts w:eastAsiaTheme="minorEastAsia" w:hint="eastAsia"/>
          <w:lang w:eastAsia="zh-CN"/>
        </w:rPr>
        <w:t xml:space="preserve"> (up to at most four different repeated </w:t>
      </w:r>
      <w:proofErr w:type="spellStart"/>
      <w:r w:rsidR="006C2C4F" w:rsidRPr="00C41AF1">
        <w:rPr>
          <w:rFonts w:eastAsiaTheme="minorEastAsia" w:hint="eastAsia"/>
          <w:lang w:eastAsia="zh-CN"/>
        </w:rPr>
        <w:t>searchspaces</w:t>
      </w:r>
      <w:proofErr w:type="spellEnd"/>
      <w:r w:rsidR="006C2C4F" w:rsidRPr="00C41AF1">
        <w:rPr>
          <w:rFonts w:eastAsiaTheme="minorEastAsia" w:hint="eastAsia"/>
          <w:lang w:eastAsia="zh-CN"/>
        </w:rPr>
        <w:t xml:space="preserve">) for CSS PDCCH repetition. </w:t>
      </w:r>
      <w:bookmarkEnd w:id="42"/>
    </w:p>
    <w:p w14:paraId="433F0EC0" w14:textId="77777777" w:rsidR="000D275F" w:rsidRDefault="000D275F" w:rsidP="00033071">
      <w:pPr>
        <w:spacing w:before="120" w:after="0"/>
        <w:rPr>
          <w:rFonts w:eastAsiaTheme="minorEastAsia"/>
          <w:lang w:eastAsia="zh-CN"/>
        </w:rPr>
      </w:pPr>
    </w:p>
    <w:p w14:paraId="2F643CAA" w14:textId="6C7C1314" w:rsidR="0082660C" w:rsidRPr="00FA2C2B" w:rsidRDefault="00C41AF1" w:rsidP="00C41AF1">
      <w:pPr>
        <w:pStyle w:val="a5"/>
        <w:rPr>
          <w:rFonts w:eastAsiaTheme="minorEastAsia"/>
          <w:b w:val="0"/>
          <w:bCs w:val="0"/>
          <w:lang w:eastAsia="zh-CN"/>
        </w:rPr>
      </w:pPr>
      <w:bookmarkStart w:id="43" w:name="_Ref206166739"/>
      <w:r>
        <w:t xml:space="preserve">Proposal </w:t>
      </w:r>
      <w:r w:rsidR="009614B4">
        <w:fldChar w:fldCharType="begin"/>
      </w:r>
      <w:r w:rsidR="009614B4">
        <w:instrText xml:space="preserve"> SEQ Proposal \* ARABIC </w:instrText>
      </w:r>
      <w:r w:rsidR="009614B4">
        <w:fldChar w:fldCharType="separate"/>
      </w:r>
      <w:r>
        <w:rPr>
          <w:noProof/>
        </w:rPr>
        <w:t>2</w:t>
      </w:r>
      <w:r w:rsidR="009614B4">
        <w:rPr>
          <w:noProof/>
        </w:rPr>
        <w:fldChar w:fldCharType="end"/>
      </w:r>
      <w:r w:rsidR="00881D9F" w:rsidRPr="00FA2C2B">
        <w:rPr>
          <w:rFonts w:eastAsiaTheme="minorEastAsia" w:hint="eastAsia"/>
          <w:lang w:eastAsia="zh-CN"/>
        </w:rPr>
        <w:t xml:space="preserve">: </w:t>
      </w:r>
      <w:r w:rsidR="0004741B">
        <w:rPr>
          <w:rFonts w:eastAsiaTheme="minorEastAsia"/>
          <w:lang w:eastAsia="zh-CN"/>
        </w:rPr>
        <w:t xml:space="preserve">Reuse the </w:t>
      </w:r>
      <w:r w:rsidR="002A7E49">
        <w:rPr>
          <w:rFonts w:eastAsiaTheme="minorEastAsia"/>
          <w:lang w:eastAsia="zh-CN"/>
        </w:rPr>
        <w:t xml:space="preserve">R17 intra-slot scheme and </w:t>
      </w:r>
      <w:r w:rsidR="00881D9F" w:rsidRPr="00FA2C2B">
        <w:rPr>
          <w:rFonts w:eastAsiaTheme="minorEastAsia" w:hint="eastAsia"/>
          <w:lang w:eastAsia="zh-CN"/>
        </w:rPr>
        <w:t>the</w:t>
      </w:r>
      <w:r w:rsidR="002A7E49">
        <w:rPr>
          <w:rFonts w:eastAsiaTheme="minorEastAsia"/>
          <w:lang w:eastAsia="zh-CN"/>
        </w:rPr>
        <w:t xml:space="preserve"> corresponding</w:t>
      </w:r>
      <w:r w:rsidR="00881D9F" w:rsidRPr="00FA2C2B">
        <w:rPr>
          <w:rFonts w:eastAsiaTheme="minorEastAsia" w:hint="eastAsia"/>
          <w:lang w:eastAsia="zh-CN"/>
        </w:rPr>
        <w:t xml:space="preserve"> </w:t>
      </w:r>
      <w:r w:rsidR="00881D9F" w:rsidRPr="00FA2C2B">
        <w:rPr>
          <w:rFonts w:eastAsiaTheme="minorEastAsia"/>
          <w:lang w:eastAsia="zh-CN"/>
        </w:rPr>
        <w:t>RRC parameter</w:t>
      </w:r>
      <w:r w:rsidR="00881D9F" w:rsidRPr="00FA2C2B">
        <w:rPr>
          <w:rFonts w:eastAsiaTheme="minorEastAsia" w:hint="eastAsia"/>
          <w:lang w:eastAsia="zh-CN"/>
        </w:rPr>
        <w:t xml:space="preserve"> </w:t>
      </w:r>
      <w:r w:rsidR="002A7E49">
        <w:rPr>
          <w:rFonts w:eastAsiaTheme="minorEastAsia"/>
          <w:lang w:eastAsia="zh-CN"/>
        </w:rPr>
        <w:t xml:space="preserve">for </w:t>
      </w:r>
      <w:r w:rsidR="00881D9F" w:rsidRPr="00FA2C2B">
        <w:rPr>
          <w:rFonts w:eastAsiaTheme="minorEastAsia" w:hint="eastAsia"/>
          <w:lang w:eastAsia="zh-CN"/>
        </w:rPr>
        <w:t xml:space="preserve">the linking </w:t>
      </w:r>
      <w:r w:rsidR="00881D9F" w:rsidRPr="00FA2C2B">
        <w:rPr>
          <w:rFonts w:eastAsiaTheme="minorEastAsia"/>
          <w:lang w:eastAsia="zh-CN"/>
        </w:rPr>
        <w:t>between</w:t>
      </w:r>
      <w:r w:rsidR="00881D9F" w:rsidRPr="00FA2C2B">
        <w:rPr>
          <w:rFonts w:eastAsiaTheme="minorEastAsia" w:hint="eastAsia"/>
          <w:lang w:eastAsia="zh-CN"/>
        </w:rPr>
        <w:t xml:space="preserve"> two CSS other than Type0/3.</w:t>
      </w:r>
      <w:r w:rsidR="00B16365">
        <w:rPr>
          <w:rFonts w:eastAsiaTheme="minorEastAsia"/>
          <w:lang w:eastAsia="zh-CN"/>
        </w:rPr>
        <w:t xml:space="preserve"> </w:t>
      </w:r>
      <w:r w:rsidR="006C2C4F">
        <w:rPr>
          <w:rFonts w:eastAsiaTheme="minorEastAsia" w:hint="eastAsia"/>
          <w:lang w:eastAsia="zh-CN"/>
        </w:rPr>
        <w:t xml:space="preserve">Suggest RAN1 endorse </w:t>
      </w:r>
      <w:r w:rsidR="000976C7">
        <w:rPr>
          <w:rFonts w:eastAsiaTheme="minorEastAsia"/>
          <w:lang w:eastAsia="zh-CN"/>
        </w:rPr>
        <w:t xml:space="preserve">the </w:t>
      </w:r>
      <w:r w:rsidR="006C2C4F">
        <w:rPr>
          <w:rFonts w:eastAsiaTheme="minorEastAsia" w:hint="eastAsia"/>
          <w:lang w:eastAsia="zh-CN"/>
        </w:rPr>
        <w:t>TP#3</w:t>
      </w:r>
      <w:r w:rsidR="000976C7">
        <w:rPr>
          <w:rFonts w:eastAsiaTheme="minorEastAsia"/>
          <w:lang w:eastAsia="zh-CN"/>
        </w:rPr>
        <w:t>. An LS is sent to RAN2 to update the RRC description, e.g., as</w:t>
      </w:r>
      <w:r w:rsidR="006C2C4F">
        <w:rPr>
          <w:rFonts w:eastAsiaTheme="minorEastAsia" w:hint="eastAsia"/>
          <w:lang w:eastAsia="zh-CN"/>
        </w:rPr>
        <w:t xml:space="preserve"> TP#4</w:t>
      </w:r>
      <w:r w:rsidR="00B16365">
        <w:rPr>
          <w:rFonts w:eastAsiaTheme="minorEastAsia"/>
          <w:lang w:eastAsia="zh-CN"/>
        </w:rPr>
        <w:t>.</w:t>
      </w:r>
      <w:bookmarkEnd w:id="43"/>
    </w:p>
    <w:p w14:paraId="316D8444" w14:textId="77777777" w:rsidR="000A47F7" w:rsidRDefault="000A47F7" w:rsidP="00033071">
      <w:pPr>
        <w:spacing w:before="120" w:after="0"/>
        <w:rPr>
          <w:rFonts w:eastAsiaTheme="minorEastAsia"/>
          <w:lang w:eastAsia="zh-CN"/>
        </w:rPr>
      </w:pPr>
    </w:p>
    <w:p w14:paraId="7474D77A" w14:textId="50FFBB53" w:rsidR="006C2C4F" w:rsidRPr="008C0CB6" w:rsidRDefault="00C41AF1" w:rsidP="00C41AF1">
      <w:pPr>
        <w:pStyle w:val="a5"/>
        <w:rPr>
          <w:rFonts w:eastAsiaTheme="minorEastAsia"/>
          <w:lang w:eastAsia="zh-CN"/>
        </w:rPr>
      </w:pPr>
      <w:bookmarkStart w:id="44" w:name="_Ref206166740"/>
      <w:r>
        <w:t xml:space="preserve">Proposal </w:t>
      </w:r>
      <w:r w:rsidR="009614B4">
        <w:fldChar w:fldCharType="begin"/>
      </w:r>
      <w:r w:rsidR="009614B4">
        <w:instrText xml:space="preserve"> SEQ Proposal \* ARABIC </w:instrText>
      </w:r>
      <w:r w:rsidR="009614B4">
        <w:fldChar w:fldCharType="separate"/>
      </w:r>
      <w:r>
        <w:rPr>
          <w:noProof/>
        </w:rPr>
        <w:t>3</w:t>
      </w:r>
      <w:r w:rsidR="009614B4">
        <w:rPr>
          <w:noProof/>
        </w:rPr>
        <w:fldChar w:fldCharType="end"/>
      </w:r>
      <w:r w:rsidR="006C2C4F" w:rsidRPr="008C0CB6">
        <w:rPr>
          <w:rFonts w:eastAsiaTheme="minorEastAsia"/>
          <w:lang w:eastAsia="zh-CN"/>
        </w:rPr>
        <w:t xml:space="preserve">: </w:t>
      </w:r>
      <w:proofErr w:type="gramStart"/>
      <w:r w:rsidR="00514693">
        <w:rPr>
          <w:rFonts w:eastAsiaTheme="minorEastAsia"/>
          <w:lang w:eastAsia="zh-CN"/>
        </w:rPr>
        <w:t>D</w:t>
      </w:r>
      <w:r w:rsidR="00992224" w:rsidRPr="008C0CB6">
        <w:rPr>
          <w:rFonts w:eastAsiaTheme="minorEastAsia"/>
          <w:lang w:eastAsia="zh-CN"/>
        </w:rPr>
        <w:t>own</w:t>
      </w:r>
      <w:r w:rsidR="008A56B6">
        <w:rPr>
          <w:rFonts w:eastAsiaTheme="minorEastAsia"/>
          <w:lang w:eastAsia="zh-CN"/>
        </w:rPr>
        <w:t>-</w:t>
      </w:r>
      <w:r w:rsidR="00992224" w:rsidRPr="008C0CB6">
        <w:rPr>
          <w:rFonts w:eastAsiaTheme="minorEastAsia"/>
          <w:lang w:eastAsia="zh-CN"/>
        </w:rPr>
        <w:t>select</w:t>
      </w:r>
      <w:proofErr w:type="gramEnd"/>
      <w:r w:rsidR="006C2C4F" w:rsidRPr="008C0CB6">
        <w:rPr>
          <w:rFonts w:eastAsiaTheme="minorEastAsia"/>
          <w:lang w:eastAsia="zh-CN"/>
        </w:rPr>
        <w:t xml:space="preserve"> </w:t>
      </w:r>
      <w:r w:rsidR="008A56B6">
        <w:rPr>
          <w:rFonts w:eastAsiaTheme="minorEastAsia"/>
          <w:lang w:eastAsia="zh-CN"/>
        </w:rPr>
        <w:t xml:space="preserve">one of </w:t>
      </w:r>
      <w:r w:rsidR="006C2C4F" w:rsidRPr="008C0CB6">
        <w:rPr>
          <w:rFonts w:eastAsiaTheme="minorEastAsia"/>
          <w:lang w:eastAsia="zh-CN"/>
        </w:rPr>
        <w:t xml:space="preserve">the following </w:t>
      </w:r>
      <w:r w:rsidR="008A56B6">
        <w:rPr>
          <w:rFonts w:eastAsiaTheme="minorEastAsia"/>
          <w:lang w:eastAsia="zh-CN"/>
        </w:rPr>
        <w:t>options</w:t>
      </w:r>
      <w:r w:rsidR="006C2C4F" w:rsidRPr="008C0CB6">
        <w:rPr>
          <w:rFonts w:eastAsiaTheme="minorEastAsia"/>
          <w:lang w:eastAsia="zh-CN"/>
        </w:rPr>
        <w:t xml:space="preserve"> to configure the linked </w:t>
      </w:r>
      <w:proofErr w:type="spellStart"/>
      <w:r w:rsidR="006C2C4F" w:rsidRPr="008C0CB6">
        <w:rPr>
          <w:rFonts w:eastAsiaTheme="minorEastAsia"/>
          <w:lang w:eastAsia="zh-CN"/>
        </w:rPr>
        <w:t>searchspaces</w:t>
      </w:r>
      <w:proofErr w:type="spellEnd"/>
      <w:r w:rsidR="006C2C4F" w:rsidRPr="008C0CB6">
        <w:rPr>
          <w:rFonts w:eastAsiaTheme="minorEastAsia"/>
          <w:lang w:eastAsia="zh-CN"/>
        </w:rPr>
        <w:t xml:space="preserve"> for </w:t>
      </w:r>
      <w:r w:rsidR="00992224" w:rsidRPr="008C0CB6">
        <w:rPr>
          <w:rFonts w:eastAsiaTheme="minorEastAsia"/>
          <w:lang w:eastAsia="zh-CN"/>
        </w:rPr>
        <w:t>CSS other than Type0/3 PDCCH repetition:</w:t>
      </w:r>
      <w:bookmarkEnd w:id="44"/>
    </w:p>
    <w:p w14:paraId="3BB33BC8" w14:textId="0B717983" w:rsidR="00992224" w:rsidRPr="008C0CB6" w:rsidRDefault="00992224" w:rsidP="00992224">
      <w:pPr>
        <w:pStyle w:val="aff"/>
        <w:numPr>
          <w:ilvl w:val="0"/>
          <w:numId w:val="11"/>
        </w:numPr>
        <w:spacing w:before="120" w:after="0"/>
        <w:ind w:firstLineChars="0"/>
        <w:rPr>
          <w:rFonts w:ascii="Times New Roman" w:eastAsiaTheme="minorEastAsia" w:hAnsi="Times New Roman" w:cs="Times New Roman"/>
          <w:b/>
          <w:bCs/>
        </w:rPr>
      </w:pPr>
      <w:r w:rsidRPr="008C0CB6">
        <w:rPr>
          <w:rFonts w:ascii="Times New Roman" w:eastAsiaTheme="minorEastAsia" w:hAnsi="Times New Roman" w:cs="Times New Roman" w:hint="eastAsia"/>
          <w:b/>
          <w:bCs/>
        </w:rPr>
        <w:t xml:space="preserve">Reuse the legacy </w:t>
      </w:r>
      <w:proofErr w:type="spellStart"/>
      <w:r w:rsidRPr="008C0CB6">
        <w:rPr>
          <w:rFonts w:ascii="Times New Roman" w:eastAsiaTheme="minorEastAsia" w:hAnsi="Times New Roman" w:cs="Times New Roman" w:hint="eastAsia"/>
          <w:b/>
          <w:bCs/>
        </w:rPr>
        <w:t>commonSearchSpaceList</w:t>
      </w:r>
      <w:proofErr w:type="spellEnd"/>
      <w:r w:rsidRPr="008C0CB6">
        <w:rPr>
          <w:rFonts w:ascii="Times New Roman" w:eastAsiaTheme="minorEastAsia" w:hAnsi="Times New Roman" w:cs="Times New Roman" w:hint="eastAsia"/>
          <w:b/>
          <w:bCs/>
        </w:rPr>
        <w:t xml:space="preserve"> and </w:t>
      </w:r>
      <w:r w:rsidRPr="008C0CB6">
        <w:rPr>
          <w:rFonts w:ascii="Times New Roman" w:eastAsiaTheme="minorEastAsia" w:hAnsi="Times New Roman" w:cs="Times New Roman"/>
          <w:b/>
          <w:bCs/>
        </w:rPr>
        <w:t>commonSearchSpaceListExt</w:t>
      </w:r>
      <w:r w:rsidRPr="008C0CB6">
        <w:rPr>
          <w:rFonts w:ascii="Times New Roman" w:eastAsiaTheme="minorEastAsia" w:hAnsi="Times New Roman" w:cs="Times New Roman" w:hint="eastAsia"/>
          <w:b/>
          <w:bCs/>
        </w:rPr>
        <w:t>-r17</w:t>
      </w:r>
    </w:p>
    <w:p w14:paraId="4CA6B67D" w14:textId="54DB7094" w:rsidR="00992224" w:rsidRPr="008C0CB6" w:rsidRDefault="00992224" w:rsidP="008C0CB6">
      <w:pPr>
        <w:pStyle w:val="aff"/>
        <w:numPr>
          <w:ilvl w:val="0"/>
          <w:numId w:val="11"/>
        </w:numPr>
        <w:spacing w:before="120" w:after="0"/>
        <w:ind w:firstLineChars="0"/>
        <w:rPr>
          <w:rFonts w:eastAsiaTheme="minorEastAsia" w:hint="eastAsia"/>
          <w:b/>
          <w:bCs/>
        </w:rPr>
      </w:pPr>
      <w:r w:rsidRPr="008C0CB6">
        <w:rPr>
          <w:rFonts w:ascii="Times New Roman" w:eastAsiaTheme="minorEastAsia" w:hAnsi="Times New Roman" w:cs="Times New Roman"/>
          <w:b/>
          <w:bCs/>
        </w:rPr>
        <w:t xml:space="preserve">Introduce two new RRC parameters dedicated to CSS PDCCH repetition (other than Type0/3), such as </w:t>
      </w:r>
      <w:proofErr w:type="spellStart"/>
      <w:r w:rsidRPr="008C0CB6">
        <w:rPr>
          <w:rFonts w:ascii="Times New Roman" w:eastAsiaTheme="minorEastAsia" w:hAnsi="Times New Roman" w:cs="Times New Roman"/>
          <w:b/>
          <w:bCs/>
        </w:rPr>
        <w:t>commonSearchSpaceListRep</w:t>
      </w:r>
      <w:proofErr w:type="spellEnd"/>
      <w:r w:rsidRPr="008C0CB6">
        <w:rPr>
          <w:rFonts w:ascii="Times New Roman" w:eastAsiaTheme="minorEastAsia" w:hAnsi="Times New Roman" w:cs="Times New Roman"/>
          <w:b/>
          <w:bCs/>
        </w:rPr>
        <w:t xml:space="preserve"> and commonSearchSpaceListRepExt-r19, </w:t>
      </w:r>
      <w:r w:rsidR="008A56B6">
        <w:rPr>
          <w:rFonts w:ascii="Times New Roman" w:eastAsiaTheme="minorEastAsia" w:hAnsi="Times New Roman" w:cs="Times New Roman"/>
          <w:b/>
          <w:bCs/>
        </w:rPr>
        <w:t xml:space="preserve">where each of them can be linked to one of the legacy CSS configured by </w:t>
      </w:r>
      <w:proofErr w:type="spellStart"/>
      <w:r w:rsidR="008A56B6" w:rsidRPr="00E0396B">
        <w:rPr>
          <w:rFonts w:ascii="Times New Roman" w:eastAsiaTheme="minorEastAsia" w:hAnsi="Times New Roman" w:cs="Times New Roman"/>
          <w:b/>
          <w:bCs/>
        </w:rPr>
        <w:t>commonSearchSpaceList</w:t>
      </w:r>
      <w:proofErr w:type="spellEnd"/>
      <w:r w:rsidR="008A56B6" w:rsidRPr="008A56B6">
        <w:rPr>
          <w:rFonts w:ascii="Times New Roman" w:eastAsiaTheme="minorEastAsia" w:hAnsi="Times New Roman" w:cs="Times New Roman"/>
          <w:b/>
          <w:bCs/>
        </w:rPr>
        <w:t xml:space="preserve"> </w:t>
      </w:r>
      <w:r w:rsidR="008A56B6" w:rsidRPr="00E0396B">
        <w:rPr>
          <w:rFonts w:ascii="Times New Roman" w:eastAsiaTheme="minorEastAsia" w:hAnsi="Times New Roman" w:cs="Times New Roman"/>
          <w:b/>
          <w:bCs/>
        </w:rPr>
        <w:t>and commonSearchSpaceListExt-r17</w:t>
      </w:r>
      <w:r w:rsidRPr="008C0CB6">
        <w:rPr>
          <w:rFonts w:ascii="Times New Roman" w:eastAsiaTheme="minorEastAsia" w:hAnsi="Times New Roman" w:cs="Times New Roman"/>
          <w:b/>
          <w:bCs/>
        </w:rPr>
        <w:t>.</w:t>
      </w:r>
    </w:p>
    <w:p w14:paraId="31F8E86B" w14:textId="77777777" w:rsidR="00EE7535" w:rsidRPr="00EE7535" w:rsidRDefault="00EE7535" w:rsidP="00033071">
      <w:pPr>
        <w:spacing w:before="120" w:after="0"/>
        <w:rPr>
          <w:rFonts w:eastAsiaTheme="minorEastAsia"/>
          <w:szCs w:val="20"/>
          <w:lang w:eastAsia="zh-CN"/>
        </w:rPr>
      </w:pPr>
    </w:p>
    <w:p w14:paraId="18548EC3" w14:textId="77777777" w:rsidR="000A47F7" w:rsidRPr="000A47F7" w:rsidRDefault="000A47F7" w:rsidP="000A47F7">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sidRPr="000A47F7">
        <w:rPr>
          <w:rFonts w:ascii="Arial" w:eastAsia="宋体" w:hAnsi="Arial" w:cs="Times New Roman"/>
          <w:b w:val="0"/>
          <w:bCs w:val="0"/>
          <w:kern w:val="0"/>
          <w:sz w:val="36"/>
          <w:szCs w:val="20"/>
          <w:lang w:eastAsia="zh-CN"/>
        </w:rPr>
        <w:t>BD counting for inter-slot repetition</w:t>
      </w:r>
    </w:p>
    <w:p w14:paraId="5809A7B3" w14:textId="24FCF57C" w:rsidR="004970B0" w:rsidRPr="00477086" w:rsidRDefault="004970B0" w:rsidP="004970B0">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working assumption 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RAN1#</w:t>
      </w:r>
      <w:r>
        <w:rPr>
          <w:rFonts w:eastAsiaTheme="minorEastAsia" w:hint="eastAsia"/>
          <w:lang w:eastAsia="zh-CN"/>
        </w:rPr>
        <w:t>121</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4970B0" w:rsidRPr="00477086" w14:paraId="38C3D646" w14:textId="77777777" w:rsidTr="00CD2416">
        <w:trPr>
          <w:trHeight w:val="1118"/>
        </w:trPr>
        <w:tc>
          <w:tcPr>
            <w:tcW w:w="9631" w:type="dxa"/>
          </w:tcPr>
          <w:p w14:paraId="05735745" w14:textId="28416E0F" w:rsidR="004970B0" w:rsidRDefault="004970B0" w:rsidP="00CD2416">
            <w:pPr>
              <w:spacing w:before="120"/>
              <w:rPr>
                <w:rFonts w:eastAsiaTheme="minorEastAsia"/>
                <w:b/>
                <w:bCs/>
                <w:szCs w:val="20"/>
                <w:u w:val="single"/>
                <w:lang w:val="en-GB" w:eastAsia="zh-CN"/>
              </w:rPr>
            </w:pPr>
            <w:r>
              <w:rPr>
                <w:rFonts w:eastAsiaTheme="minorEastAsia" w:hint="eastAsia"/>
                <w:b/>
                <w:bCs/>
                <w:szCs w:val="20"/>
                <w:u w:val="single"/>
                <w:lang w:val="en-GB" w:eastAsia="zh-CN"/>
              </w:rPr>
              <w:lastRenderedPageBreak/>
              <w:t>RAN1</w:t>
            </w:r>
            <w:r>
              <w:rPr>
                <w:rFonts w:eastAsiaTheme="minorEastAsia"/>
                <w:b/>
                <w:bCs/>
                <w:szCs w:val="20"/>
                <w:u w:val="single"/>
                <w:lang w:val="en-GB" w:eastAsia="zh-CN"/>
              </w:rPr>
              <w:t>#12</w:t>
            </w:r>
            <w:r>
              <w:rPr>
                <w:rFonts w:eastAsiaTheme="minorEastAsia" w:hint="eastAsia"/>
                <w:b/>
                <w:bCs/>
                <w:szCs w:val="20"/>
                <w:u w:val="single"/>
                <w:lang w:val="en-GB" w:eastAsia="zh-CN"/>
              </w:rPr>
              <w:t>1</w:t>
            </w:r>
          </w:p>
          <w:p w14:paraId="191B3D2B" w14:textId="77777777" w:rsidR="004970B0" w:rsidRPr="006220CC" w:rsidRDefault="004970B0" w:rsidP="004970B0">
            <w:pPr>
              <w:spacing w:before="120" w:after="0"/>
              <w:rPr>
                <w:rFonts w:ascii="Times" w:eastAsia="Batang" w:hAnsi="Times"/>
                <w:b/>
              </w:rPr>
            </w:pPr>
            <w:r w:rsidRPr="006220CC">
              <w:rPr>
                <w:rFonts w:ascii="Times" w:eastAsia="Batang" w:hAnsi="Times"/>
                <w:b/>
                <w:highlight w:val="darkYellow"/>
              </w:rPr>
              <w:t>Working assumption</w:t>
            </w:r>
          </w:p>
          <w:p w14:paraId="3CBC8152" w14:textId="11B18B77" w:rsidR="004970B0" w:rsidRPr="004970B0" w:rsidRDefault="004970B0" w:rsidP="004970B0">
            <w:pPr>
              <w:spacing w:before="120" w:after="0"/>
              <w:rPr>
                <w:rFonts w:ascii="Times" w:eastAsia="Batang" w:hAnsi="Times"/>
              </w:rPr>
            </w:pPr>
            <w:r w:rsidRPr="004970B0">
              <w:rPr>
                <w:rFonts w:ascii="Times" w:eastAsia="Batang" w:hAnsi="Times"/>
              </w:rPr>
              <w:t>Inter-slot Type-0 CSS PDCCH repetition</w:t>
            </w:r>
            <w:r w:rsidRPr="004970B0">
              <w:rPr>
                <w:rFonts w:ascii="Times" w:eastAsia="Calibri" w:hAnsi="Times"/>
                <w:bCs/>
                <w:iCs/>
                <w:szCs w:val="28"/>
              </w:rPr>
              <w:t xml:space="preserve"> is only applicable to the SI-RNTI</w:t>
            </w:r>
            <w:r w:rsidRPr="004970B0">
              <w:rPr>
                <w:rFonts w:ascii="Times" w:eastAsia="Batang" w:hAnsi="Times"/>
              </w:rPr>
              <w:t>, and the following rule for BD counting is defined:</w:t>
            </w:r>
          </w:p>
          <w:p w14:paraId="26B9F817" w14:textId="77777777" w:rsidR="004970B0" w:rsidRPr="004970B0" w:rsidRDefault="004970B0" w:rsidP="00253B4F">
            <w:pPr>
              <w:numPr>
                <w:ilvl w:val="0"/>
                <w:numId w:val="6"/>
              </w:numPr>
              <w:spacing w:beforeLines="0" w:before="120" w:after="0"/>
              <w:jc w:val="left"/>
              <w:rPr>
                <w:rFonts w:ascii="Times" w:eastAsia="Calibri" w:hAnsi="Times"/>
                <w:bCs/>
                <w:iCs/>
                <w:szCs w:val="28"/>
              </w:rPr>
            </w:pPr>
            <w:r w:rsidRPr="004970B0">
              <w:rPr>
                <w:rFonts w:ascii="Times" w:eastAsia="Calibri" w:hAnsi="Times"/>
                <w:bCs/>
                <w:iCs/>
                <w:szCs w:val="28"/>
              </w:rPr>
              <w:t>1 BD in first slot.</w:t>
            </w:r>
          </w:p>
          <w:p w14:paraId="476F40E7" w14:textId="77777777" w:rsidR="004970B0" w:rsidRPr="004970B0" w:rsidRDefault="004970B0" w:rsidP="00253B4F">
            <w:pPr>
              <w:numPr>
                <w:ilvl w:val="0"/>
                <w:numId w:val="6"/>
              </w:numPr>
              <w:spacing w:beforeLines="0" w:before="120" w:after="0"/>
              <w:jc w:val="left"/>
              <w:rPr>
                <w:rFonts w:ascii="Times" w:eastAsia="Calibri" w:hAnsi="Times"/>
                <w:bCs/>
                <w:iCs/>
                <w:szCs w:val="28"/>
              </w:rPr>
            </w:pPr>
            <w:r w:rsidRPr="004970B0">
              <w:rPr>
                <w:rFonts w:ascii="Times" w:eastAsia="Calibri" w:hAnsi="Times"/>
                <w:bCs/>
                <w:iCs/>
                <w:szCs w:val="28"/>
              </w:rPr>
              <w:t>In the second slot: 2 BD in RRC connected mode</w:t>
            </w:r>
          </w:p>
          <w:p w14:paraId="1219C0C0" w14:textId="77777777" w:rsidR="004970B0" w:rsidRPr="004970B0" w:rsidRDefault="004970B0" w:rsidP="00253B4F">
            <w:pPr>
              <w:numPr>
                <w:ilvl w:val="1"/>
                <w:numId w:val="6"/>
              </w:numPr>
              <w:spacing w:beforeLines="0" w:before="120" w:after="0"/>
              <w:jc w:val="left"/>
              <w:rPr>
                <w:rFonts w:ascii="Times" w:eastAsia="Calibri" w:hAnsi="Times"/>
                <w:bCs/>
                <w:iCs/>
                <w:szCs w:val="28"/>
              </w:rPr>
            </w:pPr>
            <w:r w:rsidRPr="004970B0">
              <w:rPr>
                <w:rFonts w:ascii="Times" w:eastAsia="Calibri" w:hAnsi="Times"/>
                <w:bCs/>
                <w:iCs/>
                <w:szCs w:val="28"/>
              </w:rPr>
              <w:t xml:space="preserve">One BD for </w:t>
            </w:r>
            <w:r w:rsidRPr="004970B0">
              <w:rPr>
                <w:rFonts w:ascii="Times" w:eastAsia="Batang" w:hAnsi="Times"/>
                <w:lang w:eastAsia="x-none"/>
              </w:rPr>
              <w:t>Type-0 CSS PDCCH repetition with</w:t>
            </w:r>
            <w:r w:rsidRPr="004970B0">
              <w:rPr>
                <w:rFonts w:ascii="Times" w:eastAsia="Calibri" w:hAnsi="Times"/>
                <w:bCs/>
                <w:iCs/>
                <w:szCs w:val="28"/>
              </w:rPr>
              <w:t xml:space="preserve"> SI-RNTI and one BD for other PDCCH</w:t>
            </w:r>
          </w:p>
          <w:p w14:paraId="1469C554" w14:textId="44F9C30C" w:rsidR="004970B0" w:rsidRPr="008C0CB6" w:rsidRDefault="004970B0" w:rsidP="004970B0">
            <w:pPr>
              <w:spacing w:beforeLines="0" w:afterLines="50"/>
              <w:rPr>
                <w:rFonts w:eastAsiaTheme="minorEastAsia"/>
                <w:szCs w:val="20"/>
                <w:lang w:eastAsia="zh-CN"/>
              </w:rPr>
            </w:pPr>
          </w:p>
        </w:tc>
      </w:tr>
    </w:tbl>
    <w:p w14:paraId="72C6F237" w14:textId="5BAD4425" w:rsidR="00974EA8" w:rsidRDefault="00974EA8" w:rsidP="000A47F7">
      <w:pPr>
        <w:pStyle w:val="a0"/>
        <w:spacing w:before="120"/>
        <w:rPr>
          <w:rFonts w:eastAsiaTheme="minorEastAsia"/>
          <w:lang w:eastAsia="zh-CN"/>
        </w:rPr>
      </w:pPr>
    </w:p>
    <w:p w14:paraId="7A08E54D" w14:textId="0EEB7FB2" w:rsidR="00CD2416" w:rsidRDefault="00CD2416" w:rsidP="000A47F7">
      <w:pPr>
        <w:pStyle w:val="a0"/>
        <w:spacing w:before="120"/>
        <w:rPr>
          <w:rFonts w:eastAsiaTheme="minorEastAsia"/>
          <w:lang w:eastAsia="zh-CN"/>
        </w:rPr>
      </w:pPr>
      <w:r>
        <w:rPr>
          <w:rFonts w:eastAsiaTheme="minorEastAsia"/>
          <w:lang w:eastAsia="zh-CN"/>
        </w:rPr>
        <w:t>From Rel-15, i</w:t>
      </w:r>
      <w:r w:rsidR="00974EA8">
        <w:rPr>
          <w:rFonts w:eastAsiaTheme="minorEastAsia" w:hint="eastAsia"/>
          <w:lang w:eastAsia="zh-CN"/>
        </w:rPr>
        <w:t xml:space="preserve">n </w:t>
      </w:r>
      <w:r w:rsidR="00974EA8">
        <w:rPr>
          <w:rFonts w:eastAsiaTheme="minorEastAsia"/>
          <w:lang w:eastAsia="zh-CN"/>
        </w:rPr>
        <w:t>th</w:t>
      </w:r>
      <w:r w:rsidR="00974EA8">
        <w:rPr>
          <w:rFonts w:eastAsiaTheme="minorEastAsia" w:hint="eastAsia"/>
          <w:lang w:eastAsia="zh-CN"/>
        </w:rPr>
        <w:t xml:space="preserve">e Type0 CSS, when UE monitor DCI scrambled by SI-RNTI, it also monitors DCI scrambled by C-RNTI, MCS-C-RNTI, CS-RNTI </w:t>
      </w:r>
      <w:r w:rsidR="00190DCE">
        <w:rPr>
          <w:rFonts w:eastAsiaTheme="minorEastAsia"/>
          <w:lang w:eastAsia="zh-CN"/>
        </w:rPr>
        <w:t>if</w:t>
      </w:r>
      <w:r w:rsidR="00974EA8">
        <w:rPr>
          <w:rFonts w:eastAsiaTheme="minorEastAsia" w:hint="eastAsia"/>
          <w:lang w:eastAsia="zh-CN"/>
        </w:rPr>
        <w:t xml:space="preserve"> these RNTIs are provided to the UE</w:t>
      </w:r>
      <w:r>
        <w:rPr>
          <w:rFonts w:eastAsiaTheme="minorEastAsia"/>
          <w:lang w:eastAsia="zh-CN"/>
        </w:rPr>
        <w:t>, e.g.,</w:t>
      </w:r>
      <w:r w:rsidR="00974EA8">
        <w:rPr>
          <w:rFonts w:eastAsiaTheme="minorEastAsia" w:hint="eastAsia"/>
          <w:lang w:eastAsia="zh-CN"/>
        </w:rPr>
        <w:t xml:space="preserve"> in the RRC connected mode.</w:t>
      </w:r>
      <w:r>
        <w:rPr>
          <w:rFonts w:eastAsiaTheme="minorEastAsia"/>
          <w:lang w:eastAsia="zh-CN"/>
        </w:rPr>
        <w:t xml:space="preserve"> In Rel-19, it has agreed to support inter-slot CSS repetition for Type-0 CSS, then it is not clear whether and how the UE monitor the C-RNTI, etc. In the previous meeting, a working assumption (WA) was agreed to address this issue. However, it has not been captured in the specification.</w:t>
      </w:r>
    </w:p>
    <w:p w14:paraId="61870A98" w14:textId="7A985A4F" w:rsidR="00307BF6" w:rsidRDefault="00CD2416" w:rsidP="000A47F7">
      <w:pPr>
        <w:pStyle w:val="a0"/>
        <w:spacing w:before="120"/>
        <w:rPr>
          <w:rFonts w:eastAsiaTheme="minorEastAsia"/>
          <w:lang w:eastAsia="zh-CN"/>
        </w:rPr>
      </w:pPr>
      <w:r>
        <w:rPr>
          <w:rFonts w:eastAsiaTheme="minorEastAsia"/>
          <w:lang w:eastAsia="zh-CN"/>
        </w:rPr>
        <w:t>According to the WA</w:t>
      </w:r>
      <w:r w:rsidR="00974EA8">
        <w:rPr>
          <w:rFonts w:eastAsiaTheme="minorEastAsia" w:hint="eastAsia"/>
          <w:lang w:eastAsia="zh-CN"/>
        </w:rPr>
        <w:t xml:space="preserve">, </w:t>
      </w:r>
      <w:r w:rsidR="00974EA8">
        <w:rPr>
          <w:rFonts w:eastAsiaTheme="minorEastAsia"/>
          <w:lang w:eastAsia="zh-CN"/>
        </w:rPr>
        <w:t>in the early slot of the two slots for PDCCH repetition,</w:t>
      </w:r>
      <w:r w:rsidR="00974EA8">
        <w:rPr>
          <w:rFonts w:eastAsiaTheme="minorEastAsia" w:hint="eastAsia"/>
          <w:lang w:eastAsia="zh-CN"/>
        </w:rPr>
        <w:t xml:space="preserve"> </w:t>
      </w:r>
      <w:r w:rsidR="00974EA8">
        <w:rPr>
          <w:rFonts w:eastAsiaTheme="minorEastAsia"/>
          <w:lang w:eastAsia="zh-CN"/>
        </w:rPr>
        <w:t>UE can perform a single BD for the single PDCCH candidate received in that slot.</w:t>
      </w:r>
      <w:r w:rsidR="00307BF6">
        <w:rPr>
          <w:rFonts w:eastAsiaTheme="minorEastAsia"/>
          <w:lang w:eastAsia="zh-CN"/>
        </w:rPr>
        <w:t xml:space="preserve"> Note that according to the counting rule defined in the spec, given that the PDCCH candidate, AL, CCE, DCI size, etc., are same for SI-RNTI and C/CS/MCS-C-RNTI, this BD is applied for all these RNTI.</w:t>
      </w:r>
    </w:p>
    <w:p w14:paraId="24C982DD" w14:textId="2AFD005B" w:rsidR="00974EA8" w:rsidRDefault="00974EA8" w:rsidP="000A47F7">
      <w:pPr>
        <w:pStyle w:val="a0"/>
        <w:spacing w:before="120"/>
        <w:rPr>
          <w:rFonts w:eastAsiaTheme="minorEastAsia"/>
          <w:lang w:eastAsia="zh-CN"/>
        </w:rPr>
      </w:pPr>
      <w:r>
        <w:rPr>
          <w:rFonts w:eastAsiaTheme="minorEastAsia"/>
          <w:lang w:eastAsia="zh-CN"/>
        </w:rPr>
        <w:t xml:space="preserve">However, in the later slot, UE </w:t>
      </w:r>
      <w:r w:rsidR="00307BF6">
        <w:rPr>
          <w:rFonts w:eastAsiaTheme="minorEastAsia"/>
          <w:lang w:eastAsia="zh-CN"/>
        </w:rPr>
        <w:t>may</w:t>
      </w:r>
      <w:r>
        <w:rPr>
          <w:rFonts w:eastAsiaTheme="minorEastAsia" w:hint="eastAsia"/>
          <w:lang w:eastAsia="zh-CN"/>
        </w:rPr>
        <w:t xml:space="preserve"> </w:t>
      </w:r>
      <w:r>
        <w:rPr>
          <w:rFonts w:eastAsiaTheme="minorEastAsia"/>
          <w:lang w:eastAsia="zh-CN"/>
        </w:rPr>
        <w:t xml:space="preserve">blind decode for </w:t>
      </w:r>
      <w:r>
        <w:rPr>
          <w:rFonts w:eastAsiaTheme="minorEastAsia" w:hint="eastAsia"/>
          <w:lang w:eastAsia="zh-CN"/>
        </w:rPr>
        <w:t xml:space="preserve">the </w:t>
      </w:r>
      <w:r>
        <w:rPr>
          <w:rFonts w:eastAsiaTheme="minorEastAsia"/>
          <w:lang w:eastAsia="zh-CN"/>
        </w:rPr>
        <w:t>combined PDCCH candidate</w:t>
      </w:r>
      <w:r>
        <w:rPr>
          <w:rFonts w:eastAsiaTheme="minorEastAsia" w:hint="eastAsia"/>
          <w:lang w:eastAsia="zh-CN"/>
        </w:rPr>
        <w:t xml:space="preserve"> for the DCI scrambled by SI-RNTI, and </w:t>
      </w:r>
      <w:r>
        <w:rPr>
          <w:rFonts w:eastAsiaTheme="minorEastAsia"/>
          <w:lang w:eastAsia="zh-CN"/>
        </w:rPr>
        <w:t>meanwhile</w:t>
      </w:r>
      <w:r>
        <w:rPr>
          <w:rFonts w:eastAsiaTheme="minorEastAsia" w:hint="eastAsia"/>
          <w:lang w:eastAsia="zh-CN"/>
        </w:rPr>
        <w:t xml:space="preserve"> </w:t>
      </w:r>
      <w:r w:rsidR="00307BF6">
        <w:rPr>
          <w:rFonts w:eastAsiaTheme="minorEastAsia"/>
          <w:lang w:eastAsia="zh-CN"/>
        </w:rPr>
        <w:t xml:space="preserve">another BD </w:t>
      </w:r>
      <w:r>
        <w:rPr>
          <w:rFonts w:eastAsiaTheme="minorEastAsia" w:hint="eastAsia"/>
          <w:lang w:eastAsia="zh-CN"/>
        </w:rPr>
        <w:t xml:space="preserve">for the </w:t>
      </w:r>
      <w:r>
        <w:rPr>
          <w:rFonts w:eastAsiaTheme="minorEastAsia"/>
          <w:lang w:eastAsia="zh-CN"/>
        </w:rPr>
        <w:t>single</w:t>
      </w:r>
      <w:r>
        <w:rPr>
          <w:rFonts w:eastAsiaTheme="minorEastAsia" w:hint="eastAsia"/>
          <w:lang w:eastAsia="zh-CN"/>
        </w:rPr>
        <w:t xml:space="preserve"> </w:t>
      </w:r>
      <w:r>
        <w:rPr>
          <w:rFonts w:eastAsiaTheme="minorEastAsia"/>
          <w:lang w:eastAsia="zh-CN"/>
        </w:rPr>
        <w:t>PDCCH candidate</w:t>
      </w:r>
      <w:r w:rsidR="00307BF6">
        <w:rPr>
          <w:rFonts w:eastAsiaTheme="minorEastAsia"/>
          <w:lang w:eastAsia="zh-CN"/>
        </w:rPr>
        <w:t xml:space="preserve"> (that is, technically speaking, a different candidate from the “combined” one) </w:t>
      </w:r>
      <w:r>
        <w:rPr>
          <w:rFonts w:eastAsiaTheme="minorEastAsia" w:hint="eastAsia"/>
          <w:lang w:eastAsia="zh-CN"/>
        </w:rPr>
        <w:t xml:space="preserve">for the DCI scrambled by C-RNTI, MCS-C-RNTI, </w:t>
      </w:r>
      <w:r w:rsidR="00307BF6">
        <w:rPr>
          <w:rFonts w:eastAsiaTheme="minorEastAsia"/>
          <w:lang w:eastAsia="zh-CN"/>
        </w:rPr>
        <w:t xml:space="preserve">or </w:t>
      </w:r>
      <w:r>
        <w:rPr>
          <w:rFonts w:eastAsiaTheme="minorEastAsia" w:hint="eastAsia"/>
          <w:lang w:eastAsia="zh-CN"/>
        </w:rPr>
        <w:t>CS-RNTI.</w:t>
      </w:r>
      <w:r w:rsidR="00307BF6">
        <w:rPr>
          <w:rFonts w:eastAsiaTheme="minorEastAsia"/>
          <w:lang w:eastAsia="zh-CN"/>
        </w:rPr>
        <w:t xml:space="preserve"> </w:t>
      </w:r>
      <w:r>
        <w:rPr>
          <w:rFonts w:eastAsiaTheme="minorEastAsia" w:hint="eastAsia"/>
          <w:lang w:eastAsia="zh-CN"/>
        </w:rPr>
        <w:t xml:space="preserve">It means that one BD is counted in the first slot, while two BD should be counted in the RRC connected mode. Clearly, the </w:t>
      </w:r>
      <w:r>
        <w:rPr>
          <w:rFonts w:eastAsiaTheme="minorEastAsia"/>
          <w:lang w:eastAsia="zh-CN"/>
        </w:rPr>
        <w:t>“</w:t>
      </w:r>
      <w:r>
        <w:rPr>
          <w:rFonts w:eastAsiaTheme="minorEastAsia" w:hint="eastAsia"/>
          <w:lang w:eastAsia="zh-CN"/>
        </w:rPr>
        <w:t>other</w:t>
      </w:r>
      <w:r>
        <w:rPr>
          <w:rFonts w:eastAsiaTheme="minorEastAsia"/>
          <w:lang w:eastAsia="zh-CN"/>
        </w:rPr>
        <w:t>”</w:t>
      </w:r>
      <w:r>
        <w:rPr>
          <w:rFonts w:eastAsiaTheme="minorEastAsia" w:hint="eastAsia"/>
          <w:lang w:eastAsia="zh-CN"/>
        </w:rPr>
        <w:t xml:space="preserve"> PDCCH refer to the PDCCH candidates for the DCI </w:t>
      </w:r>
      <w:r>
        <w:rPr>
          <w:rFonts w:eastAsiaTheme="minorEastAsia"/>
          <w:lang w:eastAsia="zh-CN"/>
        </w:rPr>
        <w:t>scrambled</w:t>
      </w:r>
      <w:r>
        <w:rPr>
          <w:rFonts w:eastAsiaTheme="minorEastAsia" w:hint="eastAsia"/>
          <w:lang w:eastAsia="zh-CN"/>
        </w:rPr>
        <w:t xml:space="preserve"> by C-RNTI, MCS-C-RNTI, and CS-RNTI when applicable. </w:t>
      </w:r>
    </w:p>
    <w:p w14:paraId="16FE803C" w14:textId="77777777" w:rsidR="00974EA8" w:rsidRDefault="00974EA8" w:rsidP="000A47F7">
      <w:pPr>
        <w:pStyle w:val="a0"/>
        <w:spacing w:before="120"/>
        <w:rPr>
          <w:rFonts w:eastAsiaTheme="minorEastAsia"/>
          <w:b/>
          <w:bCs/>
          <w:lang w:eastAsia="zh-CN"/>
        </w:rPr>
      </w:pPr>
    </w:p>
    <w:p w14:paraId="3EB21CA8" w14:textId="0CCC61E8" w:rsidR="00BB5697" w:rsidRPr="008C0CB6" w:rsidRDefault="00C41AF1" w:rsidP="00C41AF1">
      <w:pPr>
        <w:pStyle w:val="a5"/>
        <w:rPr>
          <w:rFonts w:eastAsiaTheme="minorEastAsia"/>
          <w:lang w:eastAsia="zh-CN"/>
        </w:rPr>
      </w:pPr>
      <w:bookmarkStart w:id="45" w:name="_Ref206166742"/>
      <w:r>
        <w:t xml:space="preserve">Proposal </w:t>
      </w:r>
      <w:r w:rsidR="009614B4">
        <w:fldChar w:fldCharType="begin"/>
      </w:r>
      <w:r w:rsidR="009614B4">
        <w:instrText xml:space="preserve"> SEQ Proposal \* ARABIC </w:instrText>
      </w:r>
      <w:r w:rsidR="009614B4">
        <w:fldChar w:fldCharType="separate"/>
      </w:r>
      <w:r>
        <w:rPr>
          <w:noProof/>
        </w:rPr>
        <w:t>4</w:t>
      </w:r>
      <w:r w:rsidR="009614B4">
        <w:rPr>
          <w:noProof/>
        </w:rPr>
        <w:fldChar w:fldCharType="end"/>
      </w:r>
      <w:r w:rsidR="006544BF" w:rsidRPr="008C0CB6">
        <w:rPr>
          <w:rFonts w:eastAsiaTheme="minorEastAsia"/>
          <w:lang w:eastAsia="zh-CN"/>
        </w:rPr>
        <w:t>: Confirm the working assumption</w:t>
      </w:r>
      <w:r w:rsidR="00AA5FA4">
        <w:rPr>
          <w:rFonts w:eastAsiaTheme="minorEastAsia"/>
          <w:lang w:eastAsia="zh-CN"/>
        </w:rPr>
        <w:t>,</w:t>
      </w:r>
      <w:r w:rsidR="006544BF" w:rsidRPr="008C0CB6">
        <w:rPr>
          <w:rFonts w:eastAsiaTheme="minorEastAsia"/>
          <w:lang w:eastAsia="zh-CN"/>
        </w:rPr>
        <w:t xml:space="preserve"> </w:t>
      </w:r>
      <w:r w:rsidR="00AA5FA4">
        <w:rPr>
          <w:rFonts w:eastAsiaTheme="minorEastAsia"/>
          <w:lang w:eastAsia="zh-CN"/>
        </w:rPr>
        <w:t>where</w:t>
      </w:r>
      <w:r w:rsidR="006544BF" w:rsidRPr="008C0CB6">
        <w:rPr>
          <w:rFonts w:eastAsiaTheme="minorEastAsia"/>
          <w:lang w:eastAsia="zh-CN"/>
        </w:rPr>
        <w:t xml:space="preserve"> </w:t>
      </w:r>
      <w:r w:rsidR="00AA5FA4">
        <w:rPr>
          <w:rFonts w:eastAsiaTheme="minorEastAsia"/>
          <w:lang w:eastAsia="zh-CN"/>
        </w:rPr>
        <w:t xml:space="preserve">the </w:t>
      </w:r>
      <w:r w:rsidR="006544BF" w:rsidRPr="008C0CB6">
        <w:rPr>
          <w:rFonts w:eastAsiaTheme="minorEastAsia"/>
          <w:lang w:eastAsia="zh-CN"/>
        </w:rPr>
        <w:t>“other PDCCH</w:t>
      </w:r>
      <w:r w:rsidR="00AA5FA4">
        <w:rPr>
          <w:rFonts w:eastAsiaTheme="minorEastAsia"/>
          <w:lang w:eastAsia="zh-CN"/>
        </w:rPr>
        <w:t>”</w:t>
      </w:r>
      <w:r w:rsidR="006544BF" w:rsidRPr="008C0CB6">
        <w:rPr>
          <w:rFonts w:eastAsiaTheme="minorEastAsia"/>
          <w:lang w:eastAsia="zh-CN"/>
        </w:rPr>
        <w:t xml:space="preserve"> </w:t>
      </w:r>
      <w:r w:rsidR="00AA5FA4">
        <w:rPr>
          <w:rFonts w:eastAsiaTheme="minorEastAsia"/>
          <w:lang w:eastAsia="zh-CN"/>
        </w:rPr>
        <w:t>is clarified</w:t>
      </w:r>
      <w:r w:rsidR="006544BF" w:rsidRPr="008C0CB6">
        <w:rPr>
          <w:rFonts w:eastAsiaTheme="minorEastAsia"/>
          <w:lang w:eastAsia="zh-CN"/>
        </w:rPr>
        <w:t xml:space="preserve"> </w:t>
      </w:r>
      <w:r w:rsidR="00AA5FA4">
        <w:rPr>
          <w:rFonts w:eastAsiaTheme="minorEastAsia"/>
          <w:lang w:eastAsia="zh-CN"/>
        </w:rPr>
        <w:t>as</w:t>
      </w:r>
      <w:r w:rsidR="006544BF" w:rsidRPr="008C0CB6">
        <w:rPr>
          <w:rFonts w:eastAsiaTheme="minorEastAsia"/>
          <w:lang w:eastAsia="zh-CN"/>
        </w:rPr>
        <w:t xml:space="preserve"> the PDCCH candidates for the DCI</w:t>
      </w:r>
      <w:r w:rsidR="00AA5FA4">
        <w:rPr>
          <w:rFonts w:eastAsiaTheme="minorEastAsia"/>
          <w:lang w:eastAsia="zh-CN"/>
        </w:rPr>
        <w:t xml:space="preserve"> with CRC</w:t>
      </w:r>
      <w:r w:rsidR="006544BF" w:rsidRPr="008C0CB6">
        <w:rPr>
          <w:rFonts w:eastAsiaTheme="minorEastAsia"/>
          <w:lang w:eastAsia="zh-CN"/>
        </w:rPr>
        <w:t xml:space="preserve"> scrambled by</w:t>
      </w:r>
      <w:r w:rsidR="00AA5FA4">
        <w:rPr>
          <w:rFonts w:eastAsiaTheme="minorEastAsia"/>
          <w:lang w:eastAsia="zh-CN"/>
        </w:rPr>
        <w:t xml:space="preserve"> RNTI other than SI-RNTI, e.g.,</w:t>
      </w:r>
      <w:r w:rsidR="006544BF" w:rsidRPr="008C0CB6">
        <w:rPr>
          <w:rFonts w:eastAsiaTheme="minorEastAsia"/>
          <w:lang w:eastAsia="zh-CN"/>
        </w:rPr>
        <w:t xml:space="preserve"> C-RNTI, MCS-C-RNTI, and CS-RNTI when applicable.</w:t>
      </w:r>
      <w:bookmarkEnd w:id="45"/>
    </w:p>
    <w:p w14:paraId="369D86C2" w14:textId="77777777" w:rsidR="00BB5697" w:rsidRDefault="00BB5697" w:rsidP="000A47F7">
      <w:pPr>
        <w:pStyle w:val="a0"/>
        <w:spacing w:before="120"/>
        <w:rPr>
          <w:rFonts w:eastAsiaTheme="minorEastAsia"/>
          <w:lang w:eastAsia="zh-CN"/>
        </w:rPr>
      </w:pPr>
    </w:p>
    <w:p w14:paraId="2E9BCA55" w14:textId="18D4BD5E" w:rsidR="00974EA8" w:rsidRDefault="006A7506" w:rsidP="000A47F7">
      <w:pPr>
        <w:pStyle w:val="a0"/>
        <w:spacing w:before="120"/>
        <w:rPr>
          <w:rFonts w:eastAsiaTheme="minorEastAsia"/>
          <w:lang w:eastAsia="zh-CN"/>
        </w:rPr>
      </w:pPr>
      <w:r>
        <w:rPr>
          <w:rFonts w:eastAsiaTheme="minorEastAsia" w:hint="eastAsia"/>
          <w:lang w:eastAsia="zh-CN"/>
        </w:rPr>
        <w:t>According to the discussion above, w</w:t>
      </w:r>
      <w:r w:rsidR="00974EA8">
        <w:rPr>
          <w:rFonts w:eastAsiaTheme="minorEastAsia" w:hint="eastAsia"/>
          <w:lang w:eastAsia="zh-CN"/>
        </w:rPr>
        <w:t xml:space="preserve">e prepare </w:t>
      </w:r>
      <w:r>
        <w:rPr>
          <w:rFonts w:eastAsiaTheme="minorEastAsia" w:hint="eastAsia"/>
          <w:lang w:eastAsia="zh-CN"/>
        </w:rPr>
        <w:t>the TP as follows for TS38.213,</w:t>
      </w:r>
    </w:p>
    <w:tbl>
      <w:tblPr>
        <w:tblStyle w:val="af6"/>
        <w:tblW w:w="0" w:type="auto"/>
        <w:tblLook w:val="04A0" w:firstRow="1" w:lastRow="0" w:firstColumn="1" w:lastColumn="0" w:noHBand="0" w:noVBand="1"/>
      </w:tblPr>
      <w:tblGrid>
        <w:gridCol w:w="9631"/>
      </w:tblGrid>
      <w:tr w:rsidR="006A7506" w14:paraId="78823A58" w14:textId="77777777" w:rsidTr="006A7506">
        <w:tc>
          <w:tcPr>
            <w:tcW w:w="9631" w:type="dxa"/>
          </w:tcPr>
          <w:p w14:paraId="7E9C15DE" w14:textId="018648CC" w:rsidR="006A7506" w:rsidRPr="00603CCB" w:rsidRDefault="006A7506" w:rsidP="006A7506">
            <w:pPr>
              <w:keepNext/>
              <w:keepLines/>
              <w:spacing w:before="120"/>
              <w:outlineLvl w:val="1"/>
              <w:rPr>
                <w:rStyle w:val="fontstyle01"/>
                <w:rFonts w:ascii="Times New Roman" w:eastAsiaTheme="minorEastAsia" w:hAnsi="Times New Roman" w:cs="Times New Roman"/>
                <w:b w:val="0"/>
                <w:bCs w:val="0"/>
                <w:color w:val="000000" w:themeColor="text1"/>
                <w:sz w:val="22"/>
                <w:szCs w:val="22"/>
                <w:lang w:eastAsia="zh-CN"/>
              </w:rPr>
            </w:pPr>
            <w:r w:rsidRPr="005A5472">
              <w:rPr>
                <w:rFonts w:eastAsiaTheme="minorEastAsia" w:hint="eastAsia"/>
                <w:i/>
                <w:iCs/>
                <w:color w:val="000000" w:themeColor="text1"/>
                <w:sz w:val="22"/>
                <w:szCs w:val="22"/>
                <w:lang w:eastAsia="zh-CN"/>
              </w:rPr>
              <w:t>TP</w:t>
            </w:r>
            <w:r>
              <w:rPr>
                <w:rFonts w:eastAsiaTheme="minorEastAsia" w:hint="eastAsia"/>
                <w:i/>
                <w:iCs/>
                <w:color w:val="000000" w:themeColor="text1"/>
                <w:sz w:val="22"/>
                <w:szCs w:val="22"/>
                <w:lang w:eastAsia="zh-CN"/>
              </w:rPr>
              <w:t>#5 for TS38.213</w:t>
            </w:r>
          </w:p>
          <w:p w14:paraId="733FF4E8" w14:textId="77777777" w:rsidR="006A7506" w:rsidRPr="00B916EC" w:rsidRDefault="006A7506" w:rsidP="006A7506">
            <w:pPr>
              <w:pStyle w:val="2"/>
              <w:spacing w:before="120"/>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7A35094" w14:textId="77777777" w:rsidR="006A7506" w:rsidRPr="002D5526" w:rsidRDefault="006A7506" w:rsidP="008C0CB6">
            <w:pPr>
              <w:keepNext/>
              <w:keepLines/>
              <w:spacing w:before="12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5737F9" w14:textId="37E177F0" w:rsidR="006A7506" w:rsidRPr="002E7280" w:rsidRDefault="006A7506" w:rsidP="006A7506">
            <w:pPr>
              <w:spacing w:before="120"/>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w:t>
            </w:r>
            <w:r w:rsidRPr="00B567CF">
              <w:t>PDCCH candidates</w:t>
            </w:r>
            <w:r>
              <w:t xml:space="preserve">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If a UE indicates </w:t>
            </w:r>
            <w:r w:rsidRPr="00643737">
              <w:rPr>
                <w:i/>
                <w:iCs/>
              </w:rPr>
              <w:t>numBD-twoPDCCH-r17</w:t>
            </w:r>
            <w:r>
              <w:t xml:space="preserve"> with</w:t>
            </w:r>
            <w:r w:rsidRPr="00643737">
              <w:t xml:space="preserve"> value </w:t>
            </w:r>
            <w:r>
              <w:t xml:space="preserve">of </w:t>
            </w:r>
            <w:r w:rsidRPr="00643737">
              <w:t>3</w:t>
            </w:r>
            <w:r>
              <w:t xml:space="preserve"> and is provided</w:t>
            </w:r>
            <w:r>
              <w:rPr>
                <w:iCs/>
              </w:rPr>
              <w:t xml:space="preserve"> </w:t>
            </w:r>
            <w:proofErr w:type="spellStart"/>
            <w:r>
              <w:rPr>
                <w:i/>
              </w:rPr>
              <w:t>searchSpaceLinkingId</w:t>
            </w:r>
            <w:proofErr w:type="spellEnd"/>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 </w:t>
            </w:r>
            <w:r w:rsidR="00FC5565" w:rsidRPr="008C0CB6">
              <w:rPr>
                <w:rStyle w:val="afb"/>
                <w:rFonts w:eastAsiaTheme="minorEastAsia" w:hint="eastAsia"/>
                <w:i w:val="0"/>
                <w:iCs w:val="0"/>
                <w:color w:val="EE0000"/>
                <w:lang w:eastAsia="zh-CN"/>
              </w:rPr>
              <w:t>For a UE capable of</w:t>
            </w:r>
            <w:r w:rsidR="00FC5565">
              <w:rPr>
                <w:rStyle w:val="afb"/>
                <w:rFonts w:eastAsiaTheme="minorEastAsia" w:hint="eastAsia"/>
                <w:lang w:eastAsia="zh-CN"/>
              </w:rPr>
              <w:t xml:space="preserve"> </w:t>
            </w:r>
            <w:r w:rsidR="00FC5565" w:rsidRPr="00B9407A">
              <w:rPr>
                <w:rFonts w:eastAsiaTheme="minorEastAsia" w:hint="eastAsia"/>
                <w:color w:val="EE0000"/>
                <w:lang w:eastAsia="zh-CN"/>
              </w:rPr>
              <w:t>[</w:t>
            </w:r>
            <w:r w:rsidR="00FC5565" w:rsidRPr="00B9407A">
              <w:rPr>
                <w:rFonts w:eastAsiaTheme="minorEastAsia"/>
                <w:color w:val="EE0000"/>
                <w:lang w:eastAsia="zh-CN"/>
              </w:rPr>
              <w:t>PDCCH</w:t>
            </w:r>
            <w:r w:rsidR="00FC5565">
              <w:rPr>
                <w:rFonts w:eastAsiaTheme="minorEastAsia" w:hint="eastAsia"/>
                <w:color w:val="EE0000"/>
                <w:lang w:eastAsia="zh-CN"/>
              </w:rPr>
              <w:t>-</w:t>
            </w:r>
            <w:r w:rsidR="00FC5565" w:rsidRPr="00B9407A">
              <w:rPr>
                <w:rFonts w:eastAsiaTheme="minorEastAsia"/>
                <w:color w:val="EE0000"/>
                <w:lang w:eastAsia="zh-CN"/>
              </w:rPr>
              <w:t>repetition</w:t>
            </w:r>
            <w:r w:rsidR="00FC5565">
              <w:rPr>
                <w:rFonts w:eastAsiaTheme="minorEastAsia" w:hint="eastAsia"/>
                <w:color w:val="EE0000"/>
                <w:lang w:eastAsia="zh-CN"/>
              </w:rPr>
              <w:t>-</w:t>
            </w:r>
            <w:r w:rsidR="00FC5565" w:rsidRPr="00B9407A">
              <w:rPr>
                <w:rFonts w:eastAsiaTheme="minorEastAsia"/>
                <w:color w:val="EE0000"/>
                <w:lang w:eastAsia="zh-CN"/>
              </w:rPr>
              <w:t>for</w:t>
            </w:r>
            <w:r w:rsidR="00FC5565">
              <w:rPr>
                <w:rFonts w:eastAsiaTheme="minorEastAsia" w:hint="eastAsia"/>
                <w:color w:val="EE0000"/>
                <w:lang w:eastAsia="zh-CN"/>
              </w:rPr>
              <w:t>-</w:t>
            </w:r>
            <w:r w:rsidR="00FC5565" w:rsidRPr="00B9407A">
              <w:rPr>
                <w:rFonts w:eastAsiaTheme="minorEastAsia"/>
                <w:color w:val="EE0000"/>
                <w:lang w:eastAsia="zh-CN"/>
              </w:rPr>
              <w:t>Type0</w:t>
            </w:r>
            <w:r w:rsidR="00FC5565">
              <w:rPr>
                <w:rFonts w:eastAsiaTheme="minorEastAsia" w:hint="eastAsia"/>
                <w:color w:val="EE0000"/>
                <w:lang w:eastAsia="zh-CN"/>
              </w:rPr>
              <w:t>-</w:t>
            </w:r>
            <w:r w:rsidR="00FC5565" w:rsidRPr="00B9407A">
              <w:rPr>
                <w:rFonts w:eastAsiaTheme="minorEastAsia"/>
                <w:color w:val="EE0000"/>
                <w:lang w:eastAsia="zh-CN"/>
              </w:rPr>
              <w:t>PDCCH</w:t>
            </w:r>
            <w:r w:rsidR="00FC5565">
              <w:rPr>
                <w:rFonts w:eastAsiaTheme="minorEastAsia" w:hint="eastAsia"/>
                <w:color w:val="EE0000"/>
                <w:lang w:eastAsia="zh-CN"/>
              </w:rPr>
              <w:t>-</w:t>
            </w:r>
            <w:r w:rsidR="00FC5565" w:rsidRPr="00B9407A">
              <w:rPr>
                <w:rFonts w:eastAsiaTheme="minorEastAsia"/>
                <w:color w:val="EE0000"/>
                <w:lang w:eastAsia="zh-CN"/>
              </w:rPr>
              <w:t>CSS</w:t>
            </w:r>
            <w:r w:rsidR="00FC5565" w:rsidRPr="00B9407A">
              <w:rPr>
                <w:rFonts w:eastAsiaTheme="minorEastAsia" w:hint="eastAsia"/>
                <w:color w:val="EE0000"/>
                <w:lang w:eastAsia="zh-CN"/>
              </w:rPr>
              <w:t xml:space="preserve">] </w:t>
            </w:r>
            <w:r w:rsidR="00FC5565">
              <w:rPr>
                <w:rFonts w:eastAsiaTheme="minorEastAsia" w:hint="eastAsia"/>
                <w:color w:val="EE0000"/>
                <w:lang w:eastAsia="zh-CN"/>
              </w:rPr>
              <w:t>operating</w:t>
            </w:r>
            <w:r w:rsidR="00FC5565" w:rsidRPr="00FC5565">
              <w:rPr>
                <w:rFonts w:eastAsiaTheme="minorEastAsia" w:hint="eastAsia"/>
                <w:color w:val="EE0000"/>
                <w:lang w:eastAsia="zh-CN"/>
              </w:rPr>
              <w:t xml:space="preserve"> </w:t>
            </w:r>
            <w:r w:rsidR="00FC5565" w:rsidRPr="008C0CB6">
              <w:rPr>
                <w:rFonts w:eastAsiaTheme="minorEastAsia" w:hint="eastAsia"/>
                <w:color w:val="EE0000"/>
                <w:lang w:eastAsia="zh-CN"/>
              </w:rPr>
              <w:t xml:space="preserve">in FR1, </w:t>
            </w:r>
            <w:r w:rsidR="008C0CB6">
              <w:rPr>
                <w:rFonts w:eastAsiaTheme="minorEastAsia" w:hint="eastAsia"/>
                <w:color w:val="EE0000"/>
                <w:lang w:eastAsia="zh-CN"/>
              </w:rPr>
              <w:t>and</w:t>
            </w:r>
            <w:r w:rsidR="002E7280" w:rsidRPr="00FC5565">
              <w:rPr>
                <w:rFonts w:eastAsiaTheme="minorEastAsia"/>
                <w:color w:val="EE0000"/>
                <w:lang w:eastAsia="zh-CN"/>
              </w:rPr>
              <w:t xml:space="preserve"> </w:t>
            </w:r>
            <w:r w:rsidR="002E7280">
              <w:rPr>
                <w:rFonts w:eastAsiaTheme="minorEastAsia"/>
                <w:color w:val="EE0000"/>
                <w:lang w:eastAsia="zh-CN"/>
              </w:rPr>
              <w:t xml:space="preserve">for </w:t>
            </w:r>
            <w:r w:rsidR="00E45F24">
              <w:rPr>
                <w:rFonts w:eastAsiaTheme="minorEastAsia" w:hint="eastAsia"/>
                <w:color w:val="EE0000"/>
                <w:lang w:eastAsia="zh-CN"/>
              </w:rPr>
              <w:t xml:space="preserve">the </w:t>
            </w:r>
            <w:r w:rsidR="002E7280">
              <w:rPr>
                <w:rFonts w:eastAsiaTheme="minorEastAsia"/>
                <w:color w:val="EE0000"/>
                <w:lang w:eastAsia="zh-CN"/>
              </w:rPr>
              <w:t xml:space="preserve">CSS </w:t>
            </w:r>
            <w:r w:rsidR="002E7280">
              <w:rPr>
                <w:rFonts w:eastAsiaTheme="minorEastAsia" w:hint="eastAsia"/>
                <w:color w:val="EE0000"/>
                <w:lang w:eastAsia="zh-CN"/>
              </w:rPr>
              <w:t>set</w:t>
            </w:r>
            <w:r w:rsidR="002E7280">
              <w:rPr>
                <w:rFonts w:eastAsiaTheme="minorEastAsia"/>
                <w:color w:val="EE0000"/>
                <w:lang w:eastAsia="zh-CN"/>
              </w:rPr>
              <w:t xml:space="preserve"> </w:t>
            </w:r>
            <m:oMath>
              <m:sSub>
                <m:sSubPr>
                  <m:ctrlPr>
                    <w:rPr>
                      <w:rFonts w:ascii="Cambria Math" w:eastAsiaTheme="minorEastAsia" w:hAnsi="Cambria Math"/>
                      <w:i/>
                      <w:color w:val="EE0000"/>
                      <w:lang w:eastAsia="zh-CN"/>
                    </w:rPr>
                  </m:ctrlPr>
                </m:sSubPr>
                <m:e>
                  <m:r>
                    <w:rPr>
                      <w:rFonts w:ascii="Cambria Math" w:eastAsiaTheme="minorEastAsia" w:hAnsi="Cambria Math"/>
                      <w:color w:val="EE0000"/>
                      <w:lang w:eastAsia="zh-CN"/>
                    </w:rPr>
                    <m:t>S</m:t>
                  </m:r>
                </m:e>
                <m:sub>
                  <m:r>
                    <m:rPr>
                      <m:sty m:val="p"/>
                    </m:rPr>
                    <w:rPr>
                      <w:rFonts w:ascii="Cambria Math" w:eastAsiaTheme="minorEastAsia" w:hAnsi="Cambria Math"/>
                      <w:color w:val="EE0000"/>
                      <w:lang w:eastAsia="zh-CN"/>
                    </w:rPr>
                    <m:t>css</m:t>
                  </m:r>
                </m:sub>
              </m:sSub>
              <m:r>
                <w:rPr>
                  <w:rFonts w:ascii="Cambria Math" w:eastAsiaTheme="minorEastAsia" w:hAnsi="Cambria Math"/>
                  <w:color w:val="EE0000"/>
                  <w:lang w:eastAsia="zh-CN"/>
                </w:rPr>
                <m:t>(i)</m:t>
              </m:r>
            </m:oMath>
            <w:r w:rsidR="002E7280">
              <w:rPr>
                <w:rFonts w:eastAsiaTheme="minorEastAsia"/>
                <w:color w:val="EE0000"/>
                <w:lang w:eastAsia="zh-CN"/>
              </w:rPr>
              <w:t xml:space="preserve"> provided by </w:t>
            </w:r>
            <w:proofErr w:type="spellStart"/>
            <w:r w:rsidR="002E7280" w:rsidRPr="00AC2DD9">
              <w:rPr>
                <w:rFonts w:eastAsiaTheme="minorEastAsia"/>
                <w:color w:val="EE0000"/>
                <w:lang w:eastAsia="zh-CN"/>
              </w:rPr>
              <w:t>searchSpaceZero</w:t>
            </w:r>
            <w:proofErr w:type="spellEnd"/>
            <w:r w:rsidR="002E7280">
              <w:rPr>
                <w:rFonts w:eastAsiaTheme="minorEastAsia"/>
                <w:color w:val="EE0000"/>
                <w:lang w:eastAsia="zh-CN"/>
              </w:rPr>
              <w:t>, a same</w:t>
            </w:r>
            <w:r w:rsidR="002E7280" w:rsidRPr="00AC2DD9">
              <w:t xml:space="preserve"> </w:t>
            </w:r>
            <w:r w:rsidR="002E7280" w:rsidRPr="00AC2DD9">
              <w:rPr>
                <w:rFonts w:eastAsiaTheme="minorEastAsia"/>
                <w:color w:val="EE0000"/>
                <w:lang w:eastAsia="zh-CN"/>
              </w:rPr>
              <w:t xml:space="preserve">PDCCH candidate in slots </w:t>
            </w:r>
            <m:oMath>
              <m:sSub>
                <m:sSubPr>
                  <m:ctrlPr>
                    <w:rPr>
                      <w:rFonts w:ascii="Cambria Math" w:eastAsiaTheme="minorEastAsia" w:hAnsi="Cambria Math"/>
                      <w:iCs/>
                      <w:color w:val="EE0000"/>
                      <w:lang w:eastAsia="zh-CN"/>
                    </w:rPr>
                  </m:ctrlPr>
                </m:sSubPr>
                <m:e>
                  <m:r>
                    <w:rPr>
                      <w:rFonts w:ascii="Cambria Math" w:eastAsiaTheme="minorEastAsia" w:hAnsi="Cambria Math"/>
                      <w:color w:val="EE0000"/>
                      <w:lang w:eastAsia="zh-CN"/>
                    </w:rPr>
                    <m:t>n</m:t>
                  </m:r>
                </m:e>
                <m:sub>
                  <m:r>
                    <m:rPr>
                      <m:sty m:val="p"/>
                    </m:rPr>
                    <w:rPr>
                      <w:rFonts w:ascii="Cambria Math" w:eastAsiaTheme="minorEastAsia" w:hAnsi="Cambria Math"/>
                      <w:color w:val="EE0000"/>
                      <w:lang w:eastAsia="zh-CN"/>
                    </w:rPr>
                    <m:t>0</m:t>
                  </m:r>
                </m:sub>
              </m:sSub>
            </m:oMath>
            <w:r w:rsidR="002E7280" w:rsidRPr="00AC2DD9">
              <w:rPr>
                <w:rFonts w:eastAsiaTheme="minorEastAsia"/>
                <w:iCs/>
                <w:color w:val="EE0000"/>
                <w:lang w:eastAsia="zh-CN"/>
              </w:rPr>
              <w:t xml:space="preserve"> and </w:t>
            </w:r>
            <m:oMath>
              <m:sSub>
                <m:sSubPr>
                  <m:ctrlPr>
                    <w:rPr>
                      <w:rFonts w:ascii="Cambria Math" w:eastAsiaTheme="minorEastAsia" w:hAnsi="Cambria Math"/>
                      <w:iCs/>
                      <w:color w:val="EE0000"/>
                      <w:lang w:eastAsia="zh-CN"/>
                    </w:rPr>
                  </m:ctrlPr>
                </m:sSubPr>
                <m:e>
                  <m:r>
                    <w:rPr>
                      <w:rFonts w:ascii="Cambria Math" w:eastAsiaTheme="minorEastAsia" w:hAnsi="Cambria Math"/>
                      <w:color w:val="EE0000"/>
                      <w:lang w:eastAsia="zh-CN"/>
                    </w:rPr>
                    <m:t>n</m:t>
                  </m:r>
                </m:e>
                <m:sub>
                  <m:r>
                    <m:rPr>
                      <m:sty m:val="p"/>
                    </m:rPr>
                    <w:rPr>
                      <w:rFonts w:ascii="Cambria Math" w:eastAsiaTheme="minorEastAsia" w:hAnsi="Cambria Math"/>
                      <w:color w:val="EE0000"/>
                      <w:lang w:eastAsia="zh-CN"/>
                    </w:rPr>
                    <m:t>0</m:t>
                  </m:r>
                </m:sub>
              </m:sSub>
              <m:r>
                <w:rPr>
                  <w:rFonts w:ascii="Cambria Math" w:eastAsiaTheme="minorEastAsia" w:hAnsi="Cambria Math"/>
                  <w:color w:val="EE0000"/>
                  <w:lang w:eastAsia="zh-CN"/>
                </w:rPr>
                <m:t>+1</m:t>
              </m:r>
            </m:oMath>
            <w:r w:rsidR="002E7280" w:rsidRPr="00AC2DD9">
              <w:rPr>
                <w:rFonts w:eastAsiaTheme="minorEastAsia"/>
                <w:iCs/>
                <w:color w:val="EE0000"/>
                <w:lang w:eastAsia="zh-CN"/>
              </w:rPr>
              <w:t xml:space="preserve"> </w:t>
            </w:r>
            <w:r w:rsidR="002E7280" w:rsidRPr="00AC2DD9">
              <w:rPr>
                <w:rFonts w:eastAsiaTheme="minorEastAsia"/>
                <w:color w:val="EE0000"/>
                <w:lang w:eastAsia="zh-CN"/>
              </w:rPr>
              <w:t>provid</w:t>
            </w:r>
            <w:r w:rsidR="002E7280">
              <w:rPr>
                <w:rFonts w:eastAsiaTheme="minorEastAsia"/>
                <w:color w:val="EE0000"/>
                <w:lang w:eastAsia="zh-CN"/>
              </w:rPr>
              <w:t>es</w:t>
            </w:r>
            <w:r w:rsidR="002E7280" w:rsidRPr="00AC2DD9">
              <w:rPr>
                <w:rFonts w:eastAsiaTheme="minorEastAsia"/>
                <w:color w:val="EE0000"/>
                <w:lang w:eastAsia="zh-CN"/>
              </w:rPr>
              <w:t xml:space="preserve"> same information for DCI format 1_0 with CRC scrambled by the SI-RNTI</w:t>
            </w:r>
            <w:r w:rsidR="002E7280">
              <w:rPr>
                <w:rFonts w:eastAsiaTheme="minorEastAsia"/>
                <w:color w:val="EE0000"/>
                <w:lang w:eastAsia="zh-CN"/>
              </w:rPr>
              <w:t xml:space="preserve">, </w:t>
            </w:r>
            <w:r w:rsidR="002E7280" w:rsidRPr="002E7280">
              <w:rPr>
                <w:rFonts w:eastAsiaTheme="minorEastAsia"/>
                <w:color w:val="EE0000"/>
                <w:lang w:eastAsia="zh-CN"/>
              </w:rPr>
              <w:t xml:space="preserve">set </w:t>
            </w:r>
            <m:oMath>
              <m:sSubSup>
                <m:sSubSupPr>
                  <m:ctrlPr>
                    <w:rPr>
                      <w:rFonts w:ascii="Cambria Math" w:eastAsiaTheme="minorEastAsia" w:hAnsi="Cambria Math"/>
                      <w:i/>
                      <w:color w:val="EE0000"/>
                      <w:lang w:eastAsia="zh-CN"/>
                    </w:rPr>
                  </m:ctrlPr>
                </m:sSubSupPr>
                <m:e>
                  <m:r>
                    <w:rPr>
                      <w:rFonts w:ascii="Cambria Math" w:eastAsiaTheme="minorEastAsia" w:hAnsi="Cambria Math"/>
                      <w:color w:val="EE0000"/>
                      <w:lang w:eastAsia="zh-CN"/>
                    </w:rPr>
                    <m:t>M</m:t>
                  </m:r>
                </m:e>
                <m:sub>
                  <m:sSub>
                    <m:sSubPr>
                      <m:ctrlPr>
                        <w:rPr>
                          <w:rFonts w:ascii="Cambria Math" w:eastAsiaTheme="minorEastAsia" w:hAnsi="Cambria Math"/>
                          <w:i/>
                          <w:color w:val="EE0000"/>
                          <w:lang w:eastAsia="zh-CN"/>
                        </w:rPr>
                      </m:ctrlPr>
                    </m:sSubPr>
                    <m:e>
                      <m:r>
                        <w:rPr>
                          <w:rFonts w:ascii="Cambria Math" w:eastAsiaTheme="minorEastAsia" w:hAnsi="Cambria Math"/>
                          <w:color w:val="EE0000"/>
                          <w:lang w:eastAsia="zh-CN"/>
                        </w:rPr>
                        <m:t>S</m:t>
                      </m:r>
                    </m:e>
                    <m:sub>
                      <m:r>
                        <m:rPr>
                          <m:sty m:val="p"/>
                        </m:rPr>
                        <w:rPr>
                          <w:rFonts w:ascii="Cambria Math" w:eastAsiaTheme="minorEastAsia" w:hAnsi="Cambria Math"/>
                          <w:color w:val="EE0000"/>
                          <w:lang w:eastAsia="zh-CN"/>
                        </w:rPr>
                        <m:t>css</m:t>
                      </m:r>
                    </m:sub>
                  </m:sSub>
                  <m:r>
                    <w:rPr>
                      <w:rFonts w:ascii="Cambria Math" w:eastAsiaTheme="minorEastAsia" w:hAnsi="Cambria Math"/>
                      <w:color w:val="EE0000"/>
                      <w:lang w:eastAsia="zh-CN"/>
                    </w:rPr>
                    <m:t>(j)</m:t>
                  </m:r>
                </m:sub>
                <m:sup>
                  <m:r>
                    <w:rPr>
                      <w:rFonts w:ascii="Cambria Math" w:eastAsiaTheme="minorEastAsia" w:hAnsi="Cambria Math"/>
                      <w:color w:val="EE0000"/>
                      <w:lang w:eastAsia="zh-CN"/>
                    </w:rPr>
                    <m:t>(L)</m:t>
                  </m:r>
                </m:sup>
              </m:sSubSup>
              <m:r>
                <w:rPr>
                  <w:rFonts w:ascii="Cambria Math" w:eastAsiaTheme="minorEastAsia" w:hAnsi="Cambria Math"/>
                  <w:color w:val="EE0000"/>
                  <w:lang w:eastAsia="zh-CN"/>
                </w:rPr>
                <m:t>=2</m:t>
              </m:r>
              <m:sSubSup>
                <m:sSubSupPr>
                  <m:ctrlPr>
                    <w:rPr>
                      <w:rFonts w:ascii="Cambria Math" w:eastAsiaTheme="minorEastAsia" w:hAnsi="Cambria Math"/>
                      <w:i/>
                      <w:color w:val="EE0000"/>
                      <w:lang w:eastAsia="zh-CN"/>
                    </w:rPr>
                  </m:ctrlPr>
                </m:sSubSupPr>
                <m:e>
                  <m:r>
                    <w:rPr>
                      <w:rFonts w:ascii="Cambria Math" w:eastAsiaTheme="minorEastAsia" w:hAnsi="Cambria Math"/>
                      <w:color w:val="EE0000"/>
                      <w:lang w:eastAsia="zh-CN"/>
                    </w:rPr>
                    <m:t>∙M</m:t>
                  </m:r>
                </m:e>
                <m:sub>
                  <m:sSub>
                    <m:sSubPr>
                      <m:ctrlPr>
                        <w:rPr>
                          <w:rFonts w:ascii="Cambria Math" w:eastAsiaTheme="minorEastAsia" w:hAnsi="Cambria Math"/>
                          <w:i/>
                          <w:color w:val="EE0000"/>
                          <w:lang w:eastAsia="zh-CN"/>
                        </w:rPr>
                      </m:ctrlPr>
                    </m:sSubPr>
                    <m:e>
                      <m:r>
                        <w:rPr>
                          <w:rFonts w:ascii="Cambria Math" w:eastAsiaTheme="minorEastAsia" w:hAnsi="Cambria Math"/>
                          <w:color w:val="EE0000"/>
                          <w:lang w:eastAsia="zh-CN"/>
                        </w:rPr>
                        <m:t>S</m:t>
                      </m:r>
                    </m:e>
                    <m:sub>
                      <m:r>
                        <m:rPr>
                          <m:sty m:val="p"/>
                        </m:rPr>
                        <w:rPr>
                          <w:rFonts w:ascii="Cambria Math" w:eastAsiaTheme="minorEastAsia" w:hAnsi="Cambria Math"/>
                          <w:color w:val="EE0000"/>
                          <w:lang w:eastAsia="zh-CN"/>
                        </w:rPr>
                        <m:t>css</m:t>
                      </m:r>
                    </m:sub>
                  </m:sSub>
                  <m:r>
                    <w:rPr>
                      <w:rFonts w:ascii="Cambria Math" w:eastAsiaTheme="minorEastAsia" w:hAnsi="Cambria Math"/>
                      <w:color w:val="EE0000"/>
                      <w:lang w:eastAsia="zh-CN"/>
                    </w:rPr>
                    <m:t>(j)</m:t>
                  </m:r>
                </m:sub>
                <m:sup>
                  <m:r>
                    <w:rPr>
                      <w:rFonts w:ascii="Cambria Math" w:eastAsiaTheme="minorEastAsia" w:hAnsi="Cambria Math"/>
                      <w:color w:val="EE0000"/>
                      <w:lang w:eastAsia="zh-CN"/>
                    </w:rPr>
                    <m:t>(L)</m:t>
                  </m:r>
                </m:sup>
              </m:sSubSup>
            </m:oMath>
            <w:r w:rsidR="002E7280">
              <w:rPr>
                <w:rFonts w:eastAsiaTheme="minorEastAsia"/>
                <w:color w:val="EE0000"/>
                <w:lang w:eastAsia="zh-CN"/>
              </w:rPr>
              <w:t xml:space="preserve"> </w:t>
            </w:r>
            <w:r w:rsidR="008C0CB6">
              <w:rPr>
                <w:rFonts w:eastAsiaTheme="minorEastAsia" w:hint="eastAsia"/>
                <w:color w:val="EE0000"/>
                <w:lang w:eastAsia="zh-CN"/>
              </w:rPr>
              <w:t xml:space="preserve"> in slot </w:t>
            </w:r>
            <w:r w:rsidR="008C0CB6" w:rsidRPr="00AC2DD9">
              <w:rPr>
                <w:rFonts w:eastAsiaTheme="minorEastAsia"/>
                <w:iCs/>
                <w:color w:val="EE0000"/>
                <w:lang w:eastAsia="zh-CN"/>
              </w:rPr>
              <w:t xml:space="preserve"> </w:t>
            </w:r>
            <m:oMath>
              <m:sSub>
                <m:sSubPr>
                  <m:ctrlPr>
                    <w:rPr>
                      <w:rFonts w:ascii="Cambria Math" w:eastAsiaTheme="minorEastAsia" w:hAnsi="Cambria Math"/>
                      <w:iCs/>
                      <w:color w:val="EE0000"/>
                      <w:lang w:eastAsia="zh-CN"/>
                    </w:rPr>
                  </m:ctrlPr>
                </m:sSubPr>
                <m:e>
                  <m:r>
                    <w:rPr>
                      <w:rFonts w:ascii="Cambria Math" w:eastAsiaTheme="minorEastAsia" w:hAnsi="Cambria Math"/>
                      <w:color w:val="EE0000"/>
                      <w:lang w:eastAsia="zh-CN"/>
                    </w:rPr>
                    <m:t>n</m:t>
                  </m:r>
                </m:e>
                <m:sub>
                  <m:r>
                    <m:rPr>
                      <m:sty m:val="p"/>
                    </m:rPr>
                    <w:rPr>
                      <w:rFonts w:ascii="Cambria Math" w:eastAsiaTheme="minorEastAsia" w:hAnsi="Cambria Math"/>
                      <w:color w:val="EE0000"/>
                      <w:lang w:eastAsia="zh-CN"/>
                    </w:rPr>
                    <m:t>0</m:t>
                  </m:r>
                </m:sub>
              </m:sSub>
              <m:r>
                <w:rPr>
                  <w:rFonts w:ascii="Cambria Math" w:eastAsiaTheme="minorEastAsia" w:hAnsi="Cambria Math"/>
                  <w:color w:val="EE0000"/>
                  <w:lang w:eastAsia="zh-CN"/>
                </w:rPr>
                <m:t>+1</m:t>
              </m:r>
            </m:oMath>
            <w:r w:rsidR="002E7280">
              <w:rPr>
                <w:rFonts w:eastAsiaTheme="minorEastAsia"/>
                <w:color w:val="EE0000"/>
                <w:lang w:eastAsia="zh-CN"/>
              </w:rPr>
              <w:t>.</w:t>
            </w:r>
          </w:p>
          <w:p w14:paraId="600B2F2F" w14:textId="77777777" w:rsidR="006A7506" w:rsidRDefault="006A7506" w:rsidP="006A7506">
            <w:pPr>
              <w:spacing w:before="120"/>
            </w:pPr>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 </w:t>
            </w:r>
          </w:p>
          <w:p w14:paraId="16954B9B" w14:textId="5FDE6273" w:rsidR="006A7506" w:rsidRDefault="006A7506" w:rsidP="008C0CB6">
            <w:pPr>
              <w:pStyle w:val="a0"/>
              <w:spacing w:before="120"/>
              <w:jc w:val="center"/>
              <w:rPr>
                <w:rFonts w:eastAsiaTheme="minorEastAsia"/>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43AD384" w14:textId="77777777" w:rsidR="00C41AF1" w:rsidRDefault="00C41AF1" w:rsidP="00C41AF1">
      <w:pPr>
        <w:pStyle w:val="a5"/>
        <w:rPr>
          <w:rFonts w:eastAsiaTheme="minorEastAsia"/>
          <w:lang w:eastAsia="zh-CN"/>
        </w:rPr>
      </w:pPr>
    </w:p>
    <w:p w14:paraId="39E6B2E3" w14:textId="2945C246" w:rsidR="000A47F7" w:rsidRPr="00C41AF1" w:rsidRDefault="00C41AF1" w:rsidP="00C41AF1">
      <w:pPr>
        <w:pStyle w:val="a5"/>
        <w:rPr>
          <w:rFonts w:eastAsiaTheme="minorEastAsia"/>
          <w:lang w:eastAsia="zh-CN"/>
        </w:rPr>
      </w:pPr>
      <w:bookmarkStart w:id="46" w:name="_Ref206166743"/>
      <w:r w:rsidRPr="00C41AF1">
        <w:t xml:space="preserve">Proposal </w:t>
      </w:r>
      <w:r w:rsidR="009614B4">
        <w:fldChar w:fldCharType="begin"/>
      </w:r>
      <w:r w:rsidR="009614B4">
        <w:instrText xml:space="preserve"> SEQ Proposal \* ARABIC </w:instrText>
      </w:r>
      <w:r w:rsidR="009614B4">
        <w:fldChar w:fldCharType="separate"/>
      </w:r>
      <w:r w:rsidRPr="00C41AF1">
        <w:rPr>
          <w:noProof/>
        </w:rPr>
        <w:t>5</w:t>
      </w:r>
      <w:r w:rsidR="009614B4">
        <w:rPr>
          <w:noProof/>
        </w:rPr>
        <w:fldChar w:fldCharType="end"/>
      </w:r>
      <w:bookmarkStart w:id="47" w:name="_Ref197677023"/>
      <w:r w:rsidR="000A47F7" w:rsidRPr="00C41AF1">
        <w:rPr>
          <w:rFonts w:eastAsiaTheme="minorEastAsia"/>
          <w:lang w:eastAsia="zh-CN"/>
        </w:rPr>
        <w:t xml:space="preserve">: </w:t>
      </w:r>
      <w:r w:rsidR="006A7506" w:rsidRPr="00C41AF1">
        <w:rPr>
          <w:rFonts w:eastAsiaTheme="minorEastAsia" w:hint="eastAsia"/>
          <w:lang w:eastAsia="zh-CN"/>
        </w:rPr>
        <w:t>Endorse TP#5 for TS38.213.</w:t>
      </w:r>
      <w:bookmarkEnd w:id="46"/>
      <w:r w:rsidR="006A7506" w:rsidRPr="00C41AF1" w:rsidDel="006A7506">
        <w:rPr>
          <w:rFonts w:eastAsiaTheme="minorEastAsia"/>
          <w:lang w:eastAsia="zh-CN"/>
        </w:rPr>
        <w:t xml:space="preserve"> </w:t>
      </w:r>
      <w:bookmarkEnd w:id="47"/>
    </w:p>
    <w:p w14:paraId="4CDE53C0" w14:textId="083FB8A8" w:rsidR="0000673D" w:rsidRDefault="0000673D" w:rsidP="0000673D">
      <w:pPr>
        <w:spacing w:before="120"/>
        <w:rPr>
          <w:rFonts w:eastAsiaTheme="minorEastAsia"/>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48F7B99B" w14:textId="68E7189E"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 xml:space="preserve">our views on </w:t>
      </w:r>
      <w:r w:rsidR="00C41AF1" w:rsidRPr="00C41AF1">
        <w:rPr>
          <w:rFonts w:eastAsia="宋体"/>
          <w:lang w:eastAsia="zh-CN"/>
        </w:rPr>
        <w:t>the remaining issues on the downlink coverage enhancement for NR 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2A7E3929" w14:textId="4CB7B91C" w:rsidR="00C41AF1" w:rsidRPr="00C41AF1" w:rsidRDefault="00C41AF1" w:rsidP="00033071">
      <w:pPr>
        <w:spacing w:before="120"/>
        <w:rPr>
          <w:rFonts w:eastAsia="宋体"/>
          <w:b/>
          <w:bCs/>
          <w:lang w:eastAsia="zh-CN"/>
        </w:rPr>
      </w:pPr>
      <w:r w:rsidRPr="00C41AF1">
        <w:rPr>
          <w:rFonts w:eastAsia="宋体"/>
          <w:b/>
          <w:bCs/>
          <w:lang w:eastAsia="zh-CN"/>
        </w:rPr>
        <w:fldChar w:fldCharType="begin"/>
      </w:r>
      <w:r w:rsidRPr="00C41AF1">
        <w:rPr>
          <w:rFonts w:eastAsia="宋体"/>
          <w:b/>
          <w:bCs/>
          <w:lang w:eastAsia="zh-CN"/>
        </w:rPr>
        <w:instrText xml:space="preserve"> REF _Ref206166731 \h  \* MERGEFORMAT </w:instrText>
      </w:r>
      <w:r w:rsidRPr="00C41AF1">
        <w:rPr>
          <w:rFonts w:eastAsia="宋体"/>
          <w:b/>
          <w:bCs/>
          <w:lang w:eastAsia="zh-CN"/>
        </w:rPr>
      </w:r>
      <w:r w:rsidRPr="00C41AF1">
        <w:rPr>
          <w:rFonts w:eastAsia="宋体"/>
          <w:b/>
          <w:bCs/>
          <w:lang w:eastAsia="zh-CN"/>
        </w:rPr>
        <w:fldChar w:fldCharType="separate"/>
      </w:r>
      <w:r w:rsidR="00E45F24" w:rsidRPr="00E45F24">
        <w:rPr>
          <w:b/>
          <w:bCs/>
        </w:rPr>
        <w:t xml:space="preserve">Observation </w:t>
      </w:r>
      <w:r w:rsidR="00E45F24" w:rsidRPr="00E45F24">
        <w:rPr>
          <w:b/>
          <w:bCs/>
          <w:noProof/>
        </w:rPr>
        <w:t>1</w:t>
      </w:r>
      <w:r w:rsidR="00E45F24" w:rsidRPr="00E45F24">
        <w:rPr>
          <w:rFonts w:eastAsiaTheme="minorEastAsia" w:hint="eastAsia"/>
          <w:b/>
          <w:bCs/>
          <w:lang w:eastAsia="zh-CN"/>
        </w:rPr>
        <w:t>: Existing</w:t>
      </w:r>
      <w:r w:rsidR="00E45F24" w:rsidRPr="00E45F24">
        <w:rPr>
          <w:rFonts w:eastAsiaTheme="minorEastAsia" w:hint="eastAsia"/>
          <w:b/>
          <w:bCs/>
          <w:lang w:eastAsia="zh-CN"/>
        </w:rPr>
        <w:t xml:space="preserve"> </w:t>
      </w:r>
      <w:proofErr w:type="spellStart"/>
      <w:r w:rsidR="00E45F24" w:rsidRPr="00E45F24">
        <w:rPr>
          <w:rFonts w:eastAsiaTheme="minorEastAsia"/>
          <w:b/>
          <w:bCs/>
          <w:lang w:eastAsia="zh-CN"/>
        </w:rPr>
        <w:t>commonSearchSpaceList</w:t>
      </w:r>
      <w:proofErr w:type="spellEnd"/>
      <w:r w:rsidR="00E45F24" w:rsidRPr="00E45F24">
        <w:rPr>
          <w:rFonts w:eastAsiaTheme="minorEastAsia" w:hint="eastAsia"/>
          <w:b/>
          <w:bCs/>
          <w:lang w:eastAsia="zh-CN"/>
        </w:rPr>
        <w:t xml:space="preserve"> and </w:t>
      </w:r>
      <w:r w:rsidR="00E45F24" w:rsidRPr="00E45F24">
        <w:rPr>
          <w:rFonts w:eastAsiaTheme="minorEastAsia"/>
          <w:b/>
          <w:bCs/>
        </w:rPr>
        <w:t>commonSearchSpaceListExt</w:t>
      </w:r>
      <w:r w:rsidR="00E45F24" w:rsidRPr="00E45F24">
        <w:rPr>
          <w:rFonts w:eastAsiaTheme="minorEastAsia" w:hint="eastAsia"/>
          <w:b/>
          <w:bCs/>
        </w:rPr>
        <w:t>-r17</w:t>
      </w:r>
      <w:r w:rsidR="00E45F24" w:rsidRPr="00E45F24">
        <w:rPr>
          <w:rFonts w:eastAsiaTheme="minorEastAsia" w:hint="eastAsia"/>
          <w:b/>
          <w:bCs/>
          <w:lang w:eastAsia="zh-CN"/>
        </w:rPr>
        <w:t xml:space="preserve"> can be </w:t>
      </w:r>
      <w:r w:rsidR="00E45F24" w:rsidRPr="00E45F24">
        <w:rPr>
          <w:rFonts w:eastAsiaTheme="minorEastAsia"/>
          <w:b/>
          <w:bCs/>
          <w:lang w:eastAsia="zh-CN"/>
        </w:rPr>
        <w:t xml:space="preserve">reused to </w:t>
      </w:r>
      <w:r w:rsidR="00E45F24" w:rsidRPr="00E45F24">
        <w:rPr>
          <w:rFonts w:eastAsiaTheme="minorEastAsia" w:hint="eastAsia"/>
          <w:b/>
          <w:bCs/>
          <w:lang w:eastAsia="zh-CN"/>
        </w:rPr>
        <w:t>configure up to four</w:t>
      </w:r>
      <w:r w:rsidR="00E45F24" w:rsidRPr="00E45F24">
        <w:rPr>
          <w:rFonts w:eastAsiaTheme="minorEastAsia"/>
          <w:b/>
          <w:bCs/>
          <w:lang w:eastAsia="zh-CN"/>
        </w:rPr>
        <w:t xml:space="preserve"> </w:t>
      </w:r>
      <w:proofErr w:type="spellStart"/>
      <w:r w:rsidR="00E45F24" w:rsidRPr="00E45F24">
        <w:rPr>
          <w:rFonts w:eastAsiaTheme="minorEastAsia"/>
          <w:b/>
          <w:bCs/>
          <w:lang w:eastAsia="zh-CN"/>
        </w:rPr>
        <w:t>CSSes</w:t>
      </w:r>
      <w:proofErr w:type="spellEnd"/>
      <w:r w:rsidR="00E45F24" w:rsidRPr="00E45F24">
        <w:rPr>
          <w:rFonts w:eastAsiaTheme="minorEastAsia"/>
          <w:b/>
          <w:bCs/>
          <w:lang w:eastAsia="zh-CN"/>
        </w:rPr>
        <w:t xml:space="preserve">, where up to two pairs of the </w:t>
      </w:r>
      <w:proofErr w:type="spellStart"/>
      <w:r w:rsidR="00E45F24" w:rsidRPr="00E45F24">
        <w:rPr>
          <w:rFonts w:eastAsiaTheme="minorEastAsia"/>
          <w:b/>
          <w:bCs/>
          <w:lang w:eastAsia="zh-CN"/>
        </w:rPr>
        <w:t>CSSes</w:t>
      </w:r>
      <w:proofErr w:type="spellEnd"/>
      <w:r w:rsidR="00E45F24" w:rsidRPr="00E45F24">
        <w:rPr>
          <w:rFonts w:eastAsiaTheme="minorEastAsia"/>
          <w:b/>
          <w:bCs/>
          <w:lang w:eastAsia="zh-CN"/>
        </w:rPr>
        <w:t xml:space="preserve"> can be</w:t>
      </w:r>
      <w:r w:rsidR="00E45F24" w:rsidRPr="00E45F24">
        <w:rPr>
          <w:rFonts w:eastAsiaTheme="minorEastAsia" w:hint="eastAsia"/>
          <w:b/>
          <w:bCs/>
          <w:lang w:eastAsia="zh-CN"/>
        </w:rPr>
        <w:t xml:space="preserve"> linked for repetition. In this case, </w:t>
      </w:r>
      <w:r w:rsidR="00E45F24" w:rsidRPr="00E45F24">
        <w:rPr>
          <w:rFonts w:eastAsiaTheme="minorEastAsia"/>
          <w:b/>
          <w:bCs/>
          <w:lang w:eastAsia="zh-CN"/>
        </w:rPr>
        <w:t>no additional RRC parameter</w:t>
      </w:r>
      <w:r w:rsidR="00E45F24" w:rsidRPr="00E45F24">
        <w:rPr>
          <w:rFonts w:eastAsiaTheme="minorEastAsia" w:hint="eastAsia"/>
          <w:b/>
          <w:bCs/>
          <w:lang w:eastAsia="zh-CN"/>
        </w:rPr>
        <w:t xml:space="preserve"> </w:t>
      </w:r>
      <w:r w:rsidR="00E45F24" w:rsidRPr="00E45F24">
        <w:rPr>
          <w:rFonts w:eastAsiaTheme="minorEastAsia"/>
          <w:b/>
          <w:bCs/>
          <w:lang w:eastAsia="zh-CN"/>
        </w:rPr>
        <w:t>is</w:t>
      </w:r>
      <w:r w:rsidR="00E45F24" w:rsidRPr="00E45F24">
        <w:rPr>
          <w:rFonts w:eastAsiaTheme="minorEastAsia" w:hint="eastAsia"/>
          <w:b/>
          <w:bCs/>
          <w:lang w:eastAsia="zh-CN"/>
        </w:rPr>
        <w:t xml:space="preserve"> needed at the cost of degraded flexibility.</w:t>
      </w:r>
      <w:r w:rsidRPr="00C41AF1">
        <w:rPr>
          <w:rFonts w:eastAsia="宋体"/>
          <w:b/>
          <w:bCs/>
          <w:lang w:eastAsia="zh-CN"/>
        </w:rPr>
        <w:fldChar w:fldCharType="end"/>
      </w:r>
    </w:p>
    <w:p w14:paraId="390C63CA" w14:textId="7ADF3EAE" w:rsidR="00C41AF1" w:rsidRDefault="00C41AF1" w:rsidP="00033071">
      <w:pPr>
        <w:spacing w:before="120"/>
        <w:rPr>
          <w:rFonts w:eastAsia="宋体"/>
          <w:b/>
          <w:bCs/>
          <w:lang w:eastAsia="zh-CN"/>
        </w:rPr>
      </w:pPr>
      <w:r w:rsidRPr="00C41AF1">
        <w:rPr>
          <w:rFonts w:eastAsia="宋体"/>
          <w:b/>
          <w:bCs/>
          <w:lang w:eastAsia="zh-CN"/>
        </w:rPr>
        <w:fldChar w:fldCharType="begin"/>
      </w:r>
      <w:r w:rsidRPr="00C41AF1">
        <w:rPr>
          <w:rFonts w:eastAsia="宋体"/>
          <w:b/>
          <w:bCs/>
          <w:lang w:eastAsia="zh-CN"/>
        </w:rPr>
        <w:instrText xml:space="preserve"> REF _Ref206166734 \h  \* MERGEFORMAT </w:instrText>
      </w:r>
      <w:r w:rsidRPr="00C41AF1">
        <w:rPr>
          <w:rFonts w:eastAsia="宋体"/>
          <w:b/>
          <w:bCs/>
          <w:lang w:eastAsia="zh-CN"/>
        </w:rPr>
      </w:r>
      <w:r w:rsidRPr="00C41AF1">
        <w:rPr>
          <w:rFonts w:eastAsia="宋体"/>
          <w:b/>
          <w:bCs/>
          <w:lang w:eastAsia="zh-CN"/>
        </w:rPr>
        <w:fldChar w:fldCharType="separate"/>
      </w:r>
      <w:r w:rsidR="00E45F24" w:rsidRPr="00E45F24">
        <w:rPr>
          <w:b/>
          <w:bCs/>
        </w:rPr>
        <w:t xml:space="preserve">Observation </w:t>
      </w:r>
      <w:r w:rsidR="00E45F24" w:rsidRPr="00E45F24">
        <w:rPr>
          <w:b/>
          <w:bCs/>
          <w:noProof/>
        </w:rPr>
        <w:t>2</w:t>
      </w:r>
      <w:r w:rsidR="00E45F24" w:rsidRPr="00E45F24">
        <w:rPr>
          <w:rFonts w:eastAsiaTheme="minorEastAsia" w:hint="eastAsia"/>
          <w:b/>
          <w:bCs/>
          <w:lang w:eastAsia="zh-CN"/>
        </w:rPr>
        <w:t xml:space="preserve">: To maintain the same flexibility of up to four different </w:t>
      </w:r>
      <w:proofErr w:type="spellStart"/>
      <w:r w:rsidR="00E45F24" w:rsidRPr="00E45F24">
        <w:rPr>
          <w:rFonts w:eastAsiaTheme="minorEastAsia" w:hint="eastAsia"/>
          <w:b/>
          <w:bCs/>
          <w:lang w:eastAsia="zh-CN"/>
        </w:rPr>
        <w:t>searchspaces</w:t>
      </w:r>
      <w:proofErr w:type="spellEnd"/>
      <w:r w:rsidR="00E45F24" w:rsidRPr="00E45F24">
        <w:rPr>
          <w:rFonts w:eastAsiaTheme="minorEastAsia"/>
          <w:b/>
          <w:bCs/>
          <w:lang w:eastAsia="zh-CN"/>
        </w:rPr>
        <w:t xml:space="preserve"> with separate repetition</w:t>
      </w:r>
      <w:r w:rsidR="00E45F24" w:rsidRPr="00E45F24">
        <w:rPr>
          <w:rFonts w:eastAsiaTheme="minorEastAsia" w:hint="eastAsia"/>
          <w:b/>
          <w:bCs/>
          <w:lang w:eastAsia="zh-CN"/>
        </w:rPr>
        <w:t xml:space="preserve">, two new RRC parameters are needed to accommodate at most eight </w:t>
      </w:r>
      <w:proofErr w:type="spellStart"/>
      <w:r w:rsidR="00E45F24" w:rsidRPr="00E45F24">
        <w:rPr>
          <w:rFonts w:eastAsiaTheme="minorEastAsia" w:hint="eastAsia"/>
          <w:b/>
          <w:bCs/>
          <w:lang w:eastAsia="zh-CN"/>
        </w:rPr>
        <w:t>searchspaces</w:t>
      </w:r>
      <w:proofErr w:type="spellEnd"/>
      <w:r w:rsidR="00E45F24" w:rsidRPr="00E45F24">
        <w:rPr>
          <w:rFonts w:eastAsiaTheme="minorEastAsia" w:hint="eastAsia"/>
          <w:b/>
          <w:bCs/>
          <w:lang w:eastAsia="zh-CN"/>
        </w:rPr>
        <w:t xml:space="preserve"> (up to at most four different repeated </w:t>
      </w:r>
      <w:proofErr w:type="spellStart"/>
      <w:proofErr w:type="gramStart"/>
      <w:r w:rsidR="00E45F24" w:rsidRPr="00E45F24">
        <w:rPr>
          <w:rFonts w:eastAsiaTheme="minorEastAsia" w:hint="eastAsia"/>
          <w:b/>
          <w:bCs/>
          <w:lang w:eastAsia="zh-CN"/>
        </w:rPr>
        <w:t>searchspaces</w:t>
      </w:r>
      <w:proofErr w:type="spellEnd"/>
      <w:proofErr w:type="gramEnd"/>
      <w:r w:rsidR="00E45F24" w:rsidRPr="00E45F24">
        <w:rPr>
          <w:rFonts w:eastAsiaTheme="minorEastAsia" w:hint="eastAsia"/>
          <w:b/>
          <w:bCs/>
          <w:lang w:eastAsia="zh-CN"/>
        </w:rPr>
        <w:t xml:space="preserve">) for CSS PDCCH repetition. </w:t>
      </w:r>
      <w:r w:rsidRPr="00C41AF1">
        <w:rPr>
          <w:rFonts w:eastAsia="宋体"/>
          <w:b/>
          <w:bCs/>
          <w:lang w:eastAsia="zh-CN"/>
        </w:rPr>
        <w:fldChar w:fldCharType="end"/>
      </w:r>
    </w:p>
    <w:p w14:paraId="373A702D" w14:textId="77777777" w:rsidR="00277884" w:rsidRPr="00C41AF1" w:rsidRDefault="00277884" w:rsidP="00033071">
      <w:pPr>
        <w:spacing w:before="120"/>
        <w:rPr>
          <w:rFonts w:eastAsia="宋体"/>
          <w:b/>
          <w:bCs/>
          <w:lang w:eastAsia="zh-CN"/>
        </w:rPr>
      </w:pPr>
    </w:p>
    <w:p w14:paraId="5463A274" w14:textId="67407D00" w:rsidR="00C41AF1" w:rsidRPr="00C41AF1" w:rsidRDefault="00C41AF1" w:rsidP="00033071">
      <w:pPr>
        <w:spacing w:before="120"/>
        <w:rPr>
          <w:rFonts w:eastAsia="宋体"/>
          <w:b/>
          <w:bCs/>
          <w:lang w:eastAsia="zh-CN"/>
        </w:rPr>
      </w:pPr>
      <w:r w:rsidRPr="00C41AF1">
        <w:rPr>
          <w:rFonts w:eastAsia="宋体"/>
          <w:b/>
          <w:bCs/>
          <w:lang w:eastAsia="zh-CN"/>
        </w:rPr>
        <w:fldChar w:fldCharType="begin"/>
      </w:r>
      <w:r w:rsidRPr="00C41AF1">
        <w:rPr>
          <w:rFonts w:eastAsia="宋体"/>
          <w:b/>
          <w:bCs/>
          <w:lang w:eastAsia="zh-CN"/>
        </w:rPr>
        <w:instrText xml:space="preserve"> REF _Ref206166737 \h  \* MERGEFORMAT </w:instrText>
      </w:r>
      <w:r w:rsidRPr="00C41AF1">
        <w:rPr>
          <w:rFonts w:eastAsia="宋体"/>
          <w:b/>
          <w:bCs/>
          <w:lang w:eastAsia="zh-CN"/>
        </w:rPr>
      </w:r>
      <w:r w:rsidRPr="00C41AF1">
        <w:rPr>
          <w:rFonts w:eastAsia="宋体"/>
          <w:b/>
          <w:bCs/>
          <w:lang w:eastAsia="zh-CN"/>
        </w:rPr>
        <w:fldChar w:fldCharType="separate"/>
      </w:r>
      <w:r w:rsidR="00E45F24" w:rsidRPr="00E45F24">
        <w:rPr>
          <w:b/>
          <w:bCs/>
        </w:rPr>
        <w:t xml:space="preserve">Proposal </w:t>
      </w:r>
      <w:r w:rsidR="00E45F24" w:rsidRPr="00E45F24">
        <w:rPr>
          <w:b/>
          <w:bCs/>
          <w:noProof/>
        </w:rPr>
        <w:t>1</w:t>
      </w:r>
      <w:r w:rsidR="00E45F24" w:rsidRPr="00E45F24">
        <w:rPr>
          <w:rFonts w:eastAsiaTheme="minorEastAsia" w:hint="eastAsia"/>
          <w:b/>
          <w:bCs/>
          <w:lang w:eastAsia="zh-CN"/>
        </w:rPr>
        <w:t>:</w:t>
      </w:r>
      <w:r w:rsidR="00E45F24" w:rsidRPr="00E45F24">
        <w:rPr>
          <w:rFonts w:eastAsiaTheme="minorEastAsia"/>
          <w:b/>
          <w:bCs/>
          <w:lang w:eastAsia="zh-CN"/>
        </w:rPr>
        <w:t xml:space="preserve"> Endor</w:t>
      </w:r>
      <w:r w:rsidR="00E45F24" w:rsidRPr="00E45F24">
        <w:rPr>
          <w:rFonts w:eastAsiaTheme="minorEastAsia"/>
          <w:b/>
          <w:bCs/>
          <w:lang w:eastAsia="zh-CN"/>
        </w:rPr>
        <w:t>s</w:t>
      </w:r>
      <w:r w:rsidR="00E45F24" w:rsidRPr="00E45F24">
        <w:rPr>
          <w:rFonts w:eastAsiaTheme="minorEastAsia"/>
          <w:b/>
          <w:bCs/>
          <w:lang w:eastAsia="zh-CN"/>
        </w:rPr>
        <w:t xml:space="preserve">e TP#1 for Type-0 CSS PDCCH repetition </w:t>
      </w:r>
      <w:r w:rsidR="00E45F24" w:rsidRPr="00E45F24">
        <w:rPr>
          <w:rFonts w:eastAsiaTheme="minorEastAsia" w:hint="eastAsia"/>
          <w:b/>
          <w:bCs/>
          <w:lang w:eastAsia="zh-CN"/>
        </w:rPr>
        <w:t xml:space="preserve">and TP#2 </w:t>
      </w:r>
      <w:r w:rsidR="00E45F24" w:rsidRPr="00E45F24">
        <w:rPr>
          <w:rFonts w:eastAsiaTheme="minorEastAsia"/>
          <w:b/>
          <w:bCs/>
          <w:lang w:eastAsia="zh-CN"/>
        </w:rPr>
        <w:t>for SIB1 repetition.</w:t>
      </w:r>
      <w:r w:rsidRPr="00C41AF1">
        <w:rPr>
          <w:rFonts w:eastAsia="宋体"/>
          <w:b/>
          <w:bCs/>
          <w:lang w:eastAsia="zh-CN"/>
        </w:rPr>
        <w:fldChar w:fldCharType="end"/>
      </w:r>
    </w:p>
    <w:p w14:paraId="2387300B" w14:textId="342F819A" w:rsidR="00C41AF1" w:rsidRPr="00E45F24" w:rsidRDefault="00C41AF1" w:rsidP="00033071">
      <w:pPr>
        <w:spacing w:before="120"/>
        <w:rPr>
          <w:rFonts w:eastAsia="宋体"/>
          <w:b/>
          <w:bCs/>
          <w:lang w:eastAsia="zh-CN"/>
        </w:rPr>
      </w:pPr>
      <w:r w:rsidRPr="00E45F24">
        <w:rPr>
          <w:rFonts w:eastAsia="宋体"/>
          <w:b/>
          <w:bCs/>
          <w:lang w:eastAsia="zh-CN"/>
        </w:rPr>
        <w:fldChar w:fldCharType="begin"/>
      </w:r>
      <w:r w:rsidRPr="00E45F24">
        <w:rPr>
          <w:rFonts w:eastAsia="宋体"/>
          <w:b/>
          <w:bCs/>
          <w:lang w:eastAsia="zh-CN"/>
        </w:rPr>
        <w:instrText xml:space="preserve"> REF _Ref206166739 \h  \* MERGEFORMAT </w:instrText>
      </w:r>
      <w:r w:rsidRPr="00E45F24">
        <w:rPr>
          <w:rFonts w:eastAsia="宋体"/>
          <w:b/>
          <w:bCs/>
          <w:lang w:eastAsia="zh-CN"/>
        </w:rPr>
      </w:r>
      <w:r w:rsidRPr="00E45F24">
        <w:rPr>
          <w:rFonts w:eastAsia="宋体"/>
          <w:b/>
          <w:bCs/>
          <w:lang w:eastAsia="zh-CN"/>
        </w:rPr>
        <w:fldChar w:fldCharType="separate"/>
      </w:r>
      <w:r w:rsidR="00E45F24" w:rsidRPr="00E45F24">
        <w:rPr>
          <w:b/>
          <w:bCs/>
        </w:rPr>
        <w:t xml:space="preserve">Proposal </w:t>
      </w:r>
      <w:r w:rsidR="00E45F24" w:rsidRPr="00E45F24">
        <w:rPr>
          <w:b/>
          <w:bCs/>
          <w:noProof/>
        </w:rPr>
        <w:t>2</w:t>
      </w:r>
      <w:r w:rsidR="00E45F24" w:rsidRPr="00E45F24">
        <w:rPr>
          <w:rFonts w:eastAsiaTheme="minorEastAsia" w:hint="eastAsia"/>
          <w:b/>
          <w:bCs/>
          <w:lang w:eastAsia="zh-CN"/>
        </w:rPr>
        <w:t xml:space="preserve">: </w:t>
      </w:r>
      <w:r w:rsidR="00E45F24" w:rsidRPr="00E45F24">
        <w:rPr>
          <w:rFonts w:eastAsiaTheme="minorEastAsia"/>
          <w:b/>
          <w:bCs/>
          <w:lang w:eastAsia="zh-CN"/>
        </w:rPr>
        <w:t xml:space="preserve">Reuse the R17 intra-slot scheme and </w:t>
      </w:r>
      <w:r w:rsidR="00E45F24" w:rsidRPr="00E45F24">
        <w:rPr>
          <w:rFonts w:eastAsiaTheme="minorEastAsia" w:hint="eastAsia"/>
          <w:b/>
          <w:bCs/>
          <w:lang w:eastAsia="zh-CN"/>
        </w:rPr>
        <w:t>the</w:t>
      </w:r>
      <w:r w:rsidR="00E45F24" w:rsidRPr="00E45F24">
        <w:rPr>
          <w:rFonts w:eastAsiaTheme="minorEastAsia"/>
          <w:b/>
          <w:bCs/>
          <w:lang w:eastAsia="zh-CN"/>
        </w:rPr>
        <w:t xml:space="preserve"> corresponding</w:t>
      </w:r>
      <w:r w:rsidR="00E45F24" w:rsidRPr="00E45F24">
        <w:rPr>
          <w:rFonts w:eastAsiaTheme="minorEastAsia" w:hint="eastAsia"/>
          <w:b/>
          <w:bCs/>
          <w:lang w:eastAsia="zh-CN"/>
        </w:rPr>
        <w:t xml:space="preserve"> </w:t>
      </w:r>
      <w:r w:rsidR="00E45F24" w:rsidRPr="00E45F24">
        <w:rPr>
          <w:rFonts w:eastAsiaTheme="minorEastAsia"/>
          <w:b/>
          <w:bCs/>
          <w:lang w:eastAsia="zh-CN"/>
        </w:rPr>
        <w:t>RRC parameter</w:t>
      </w:r>
      <w:r w:rsidR="00E45F24" w:rsidRPr="00E45F24">
        <w:rPr>
          <w:rFonts w:eastAsiaTheme="minorEastAsia" w:hint="eastAsia"/>
          <w:b/>
          <w:bCs/>
          <w:lang w:eastAsia="zh-CN"/>
        </w:rPr>
        <w:t xml:space="preserve"> </w:t>
      </w:r>
      <w:r w:rsidR="00E45F24" w:rsidRPr="00E45F24">
        <w:rPr>
          <w:rFonts w:eastAsiaTheme="minorEastAsia"/>
          <w:b/>
          <w:bCs/>
          <w:lang w:eastAsia="zh-CN"/>
        </w:rPr>
        <w:t xml:space="preserve">for </w:t>
      </w:r>
      <w:r w:rsidR="00E45F24" w:rsidRPr="00E45F24">
        <w:rPr>
          <w:rFonts w:eastAsiaTheme="minorEastAsia" w:hint="eastAsia"/>
          <w:b/>
          <w:bCs/>
          <w:lang w:eastAsia="zh-CN"/>
        </w:rPr>
        <w:t xml:space="preserve">the linking </w:t>
      </w:r>
      <w:r w:rsidR="00E45F24" w:rsidRPr="00E45F24">
        <w:rPr>
          <w:rFonts w:eastAsiaTheme="minorEastAsia"/>
          <w:b/>
          <w:bCs/>
          <w:lang w:eastAsia="zh-CN"/>
        </w:rPr>
        <w:t>between</w:t>
      </w:r>
      <w:r w:rsidR="00E45F24" w:rsidRPr="00E45F24">
        <w:rPr>
          <w:rFonts w:eastAsiaTheme="minorEastAsia" w:hint="eastAsia"/>
          <w:b/>
          <w:bCs/>
          <w:lang w:eastAsia="zh-CN"/>
        </w:rPr>
        <w:t xml:space="preserve"> two CSS other than Type0/3.</w:t>
      </w:r>
      <w:r w:rsidR="00E45F24" w:rsidRPr="00E45F24">
        <w:rPr>
          <w:rFonts w:eastAsiaTheme="minorEastAsia"/>
          <w:b/>
          <w:bCs/>
          <w:lang w:eastAsia="zh-CN"/>
        </w:rPr>
        <w:t xml:space="preserve"> </w:t>
      </w:r>
      <w:r w:rsidR="00E45F24" w:rsidRPr="00E45F24">
        <w:rPr>
          <w:rFonts w:eastAsiaTheme="minorEastAsia" w:hint="eastAsia"/>
          <w:b/>
          <w:bCs/>
          <w:lang w:eastAsia="zh-CN"/>
        </w:rPr>
        <w:t xml:space="preserve">Suggest RAN1 endorse </w:t>
      </w:r>
      <w:r w:rsidR="00E45F24" w:rsidRPr="00E45F24">
        <w:rPr>
          <w:rFonts w:eastAsiaTheme="minorEastAsia"/>
          <w:b/>
          <w:bCs/>
          <w:lang w:eastAsia="zh-CN"/>
        </w:rPr>
        <w:t xml:space="preserve">the </w:t>
      </w:r>
      <w:r w:rsidR="00E45F24" w:rsidRPr="00E45F24">
        <w:rPr>
          <w:rFonts w:eastAsiaTheme="minorEastAsia" w:hint="eastAsia"/>
          <w:b/>
          <w:bCs/>
          <w:lang w:eastAsia="zh-CN"/>
        </w:rPr>
        <w:t>TP#3</w:t>
      </w:r>
      <w:r w:rsidR="00E45F24" w:rsidRPr="00E45F24">
        <w:rPr>
          <w:rFonts w:eastAsiaTheme="minorEastAsia"/>
          <w:b/>
          <w:bCs/>
          <w:lang w:eastAsia="zh-CN"/>
        </w:rPr>
        <w:t>. An LS is sent to RAN2 to update the RRC description, e.g., as</w:t>
      </w:r>
      <w:r w:rsidR="00E45F24" w:rsidRPr="00E45F24">
        <w:rPr>
          <w:rFonts w:eastAsiaTheme="minorEastAsia" w:hint="eastAsia"/>
          <w:b/>
          <w:bCs/>
          <w:lang w:eastAsia="zh-CN"/>
        </w:rPr>
        <w:t xml:space="preserve"> TP#4</w:t>
      </w:r>
      <w:r w:rsidR="00E45F24" w:rsidRPr="00E45F24">
        <w:rPr>
          <w:rFonts w:eastAsiaTheme="minorEastAsia"/>
          <w:b/>
          <w:bCs/>
          <w:lang w:eastAsia="zh-CN"/>
        </w:rPr>
        <w:t>.</w:t>
      </w:r>
      <w:r w:rsidRPr="00E45F24">
        <w:rPr>
          <w:rFonts w:eastAsia="宋体"/>
          <w:b/>
          <w:bCs/>
          <w:lang w:eastAsia="zh-CN"/>
        </w:rPr>
        <w:fldChar w:fldCharType="end"/>
      </w:r>
    </w:p>
    <w:p w14:paraId="175BD363" w14:textId="605D78F9" w:rsidR="00C41AF1" w:rsidRPr="00C41AF1" w:rsidRDefault="00C41AF1" w:rsidP="00033071">
      <w:pPr>
        <w:spacing w:before="120"/>
        <w:rPr>
          <w:rFonts w:eastAsia="宋体"/>
          <w:b/>
          <w:bCs/>
          <w:lang w:eastAsia="zh-CN"/>
        </w:rPr>
      </w:pPr>
      <w:r w:rsidRPr="00C41AF1">
        <w:rPr>
          <w:rFonts w:eastAsia="宋体"/>
          <w:b/>
          <w:bCs/>
          <w:lang w:eastAsia="zh-CN"/>
        </w:rPr>
        <w:fldChar w:fldCharType="begin"/>
      </w:r>
      <w:r w:rsidRPr="00C41AF1">
        <w:rPr>
          <w:rFonts w:eastAsia="宋体"/>
          <w:b/>
          <w:bCs/>
          <w:lang w:eastAsia="zh-CN"/>
        </w:rPr>
        <w:instrText xml:space="preserve"> REF _Ref206166740 \h  \* MERGEFORMAT </w:instrText>
      </w:r>
      <w:r w:rsidRPr="00C41AF1">
        <w:rPr>
          <w:rFonts w:eastAsia="宋体"/>
          <w:b/>
          <w:bCs/>
          <w:lang w:eastAsia="zh-CN"/>
        </w:rPr>
      </w:r>
      <w:r w:rsidRPr="00C41AF1">
        <w:rPr>
          <w:rFonts w:eastAsia="宋体"/>
          <w:b/>
          <w:bCs/>
          <w:lang w:eastAsia="zh-CN"/>
        </w:rPr>
        <w:fldChar w:fldCharType="separate"/>
      </w:r>
      <w:r w:rsidR="00E45F24" w:rsidRPr="00E45F24">
        <w:rPr>
          <w:b/>
          <w:bCs/>
        </w:rPr>
        <w:t xml:space="preserve">Proposal </w:t>
      </w:r>
      <w:r w:rsidR="00E45F24" w:rsidRPr="00E45F24">
        <w:rPr>
          <w:b/>
          <w:bCs/>
          <w:noProof/>
        </w:rPr>
        <w:t>3</w:t>
      </w:r>
      <w:r w:rsidR="00E45F24" w:rsidRPr="00E45F24">
        <w:rPr>
          <w:rFonts w:eastAsiaTheme="minorEastAsia"/>
          <w:b/>
          <w:bCs/>
          <w:lang w:eastAsia="zh-CN"/>
        </w:rPr>
        <w:t xml:space="preserve">: </w:t>
      </w:r>
      <w:proofErr w:type="gramStart"/>
      <w:r w:rsidR="00E45F24" w:rsidRPr="00E45F24">
        <w:rPr>
          <w:rFonts w:eastAsiaTheme="minorEastAsia"/>
          <w:b/>
          <w:bCs/>
          <w:lang w:eastAsia="zh-CN"/>
        </w:rPr>
        <w:t>Down-select</w:t>
      </w:r>
      <w:proofErr w:type="gramEnd"/>
      <w:r w:rsidR="00E45F24" w:rsidRPr="00E45F24">
        <w:rPr>
          <w:rFonts w:eastAsiaTheme="minorEastAsia"/>
          <w:b/>
          <w:bCs/>
          <w:lang w:eastAsia="zh-CN"/>
        </w:rPr>
        <w:t xml:space="preserve"> one of the following options to configure the linked </w:t>
      </w:r>
      <w:proofErr w:type="spellStart"/>
      <w:proofErr w:type="gramStart"/>
      <w:r w:rsidR="00E45F24" w:rsidRPr="00E45F24">
        <w:rPr>
          <w:rFonts w:eastAsiaTheme="minorEastAsia"/>
          <w:b/>
          <w:bCs/>
          <w:lang w:eastAsia="zh-CN"/>
        </w:rPr>
        <w:t>searchspaces</w:t>
      </w:r>
      <w:proofErr w:type="spellEnd"/>
      <w:proofErr w:type="gramEnd"/>
      <w:r w:rsidR="00E45F24" w:rsidRPr="00E45F24">
        <w:rPr>
          <w:rFonts w:eastAsiaTheme="minorEastAsia"/>
          <w:b/>
          <w:bCs/>
          <w:lang w:eastAsia="zh-CN"/>
        </w:rPr>
        <w:t xml:space="preserve"> for CSS other than Type0/3 PDCCH repeti</w:t>
      </w:r>
      <w:r w:rsidR="00E45F24" w:rsidRPr="00E45F24">
        <w:rPr>
          <w:rFonts w:eastAsiaTheme="minorEastAsia"/>
          <w:b/>
          <w:bCs/>
          <w:lang w:eastAsia="zh-CN"/>
        </w:rPr>
        <w:t>t</w:t>
      </w:r>
      <w:r w:rsidR="00E45F24" w:rsidRPr="00E45F24">
        <w:rPr>
          <w:rFonts w:eastAsiaTheme="minorEastAsia"/>
          <w:b/>
          <w:bCs/>
          <w:lang w:eastAsia="zh-CN"/>
        </w:rPr>
        <w:t>ion:</w:t>
      </w:r>
      <w:r w:rsidRPr="00C41AF1">
        <w:rPr>
          <w:rFonts w:eastAsia="宋体"/>
          <w:b/>
          <w:bCs/>
          <w:lang w:eastAsia="zh-CN"/>
        </w:rPr>
        <w:fldChar w:fldCharType="end"/>
      </w:r>
    </w:p>
    <w:p w14:paraId="65EFB9D5" w14:textId="77777777" w:rsidR="00E45F24" w:rsidRPr="008C0CB6" w:rsidRDefault="00E45F24" w:rsidP="00E45F24">
      <w:pPr>
        <w:pStyle w:val="aff"/>
        <w:numPr>
          <w:ilvl w:val="0"/>
          <w:numId w:val="11"/>
        </w:numPr>
        <w:spacing w:before="120" w:after="0"/>
        <w:ind w:firstLineChars="0"/>
        <w:rPr>
          <w:rFonts w:ascii="Times New Roman" w:eastAsiaTheme="minorEastAsia" w:hAnsi="Times New Roman" w:cs="Times New Roman"/>
          <w:b/>
          <w:bCs/>
        </w:rPr>
      </w:pPr>
      <w:r w:rsidRPr="008C0CB6">
        <w:rPr>
          <w:rFonts w:ascii="Times New Roman" w:eastAsiaTheme="minorEastAsia" w:hAnsi="Times New Roman" w:cs="Times New Roman" w:hint="eastAsia"/>
          <w:b/>
          <w:bCs/>
        </w:rPr>
        <w:t xml:space="preserve">Reuse the legacy </w:t>
      </w:r>
      <w:proofErr w:type="spellStart"/>
      <w:r w:rsidRPr="008C0CB6">
        <w:rPr>
          <w:rFonts w:ascii="Times New Roman" w:eastAsiaTheme="minorEastAsia" w:hAnsi="Times New Roman" w:cs="Times New Roman" w:hint="eastAsia"/>
          <w:b/>
          <w:bCs/>
        </w:rPr>
        <w:t>commonSearchSpaceList</w:t>
      </w:r>
      <w:proofErr w:type="spellEnd"/>
      <w:r w:rsidRPr="008C0CB6">
        <w:rPr>
          <w:rFonts w:ascii="Times New Roman" w:eastAsiaTheme="minorEastAsia" w:hAnsi="Times New Roman" w:cs="Times New Roman" w:hint="eastAsia"/>
          <w:b/>
          <w:bCs/>
        </w:rPr>
        <w:t xml:space="preserve"> and </w:t>
      </w:r>
      <w:r w:rsidRPr="008C0CB6">
        <w:rPr>
          <w:rFonts w:ascii="Times New Roman" w:eastAsiaTheme="minorEastAsia" w:hAnsi="Times New Roman" w:cs="Times New Roman"/>
          <w:b/>
          <w:bCs/>
        </w:rPr>
        <w:t>commonSearchSpaceListExt</w:t>
      </w:r>
      <w:r w:rsidRPr="008C0CB6">
        <w:rPr>
          <w:rFonts w:ascii="Times New Roman" w:eastAsiaTheme="minorEastAsia" w:hAnsi="Times New Roman" w:cs="Times New Roman" w:hint="eastAsia"/>
          <w:b/>
          <w:bCs/>
        </w:rPr>
        <w:t>-r17</w:t>
      </w:r>
    </w:p>
    <w:p w14:paraId="38B90037" w14:textId="77777777" w:rsidR="00E45F24" w:rsidRPr="008C0CB6" w:rsidRDefault="00E45F24" w:rsidP="00E45F24">
      <w:pPr>
        <w:pStyle w:val="aff"/>
        <w:numPr>
          <w:ilvl w:val="0"/>
          <w:numId w:val="11"/>
        </w:numPr>
        <w:spacing w:before="120" w:after="0"/>
        <w:ind w:firstLineChars="0"/>
        <w:rPr>
          <w:rFonts w:eastAsiaTheme="minorEastAsia" w:hint="eastAsia"/>
          <w:b/>
          <w:bCs/>
        </w:rPr>
      </w:pPr>
      <w:r w:rsidRPr="008C0CB6">
        <w:rPr>
          <w:rFonts w:ascii="Times New Roman" w:eastAsiaTheme="minorEastAsia" w:hAnsi="Times New Roman" w:cs="Times New Roman"/>
          <w:b/>
          <w:bCs/>
        </w:rPr>
        <w:t xml:space="preserve">Introduce two new RRC parameters dedicated to CSS PDCCH repetition (other than Type0/3), such as </w:t>
      </w:r>
      <w:proofErr w:type="spellStart"/>
      <w:r w:rsidRPr="008C0CB6">
        <w:rPr>
          <w:rFonts w:ascii="Times New Roman" w:eastAsiaTheme="minorEastAsia" w:hAnsi="Times New Roman" w:cs="Times New Roman"/>
          <w:b/>
          <w:bCs/>
        </w:rPr>
        <w:t>commonSearchSpaceListRep</w:t>
      </w:r>
      <w:proofErr w:type="spellEnd"/>
      <w:r w:rsidRPr="008C0CB6">
        <w:rPr>
          <w:rFonts w:ascii="Times New Roman" w:eastAsiaTheme="minorEastAsia" w:hAnsi="Times New Roman" w:cs="Times New Roman"/>
          <w:b/>
          <w:bCs/>
        </w:rPr>
        <w:t xml:space="preserve"> and commonSearchSpaceListRepExt-r19, </w:t>
      </w:r>
      <w:r>
        <w:rPr>
          <w:rFonts w:ascii="Times New Roman" w:eastAsiaTheme="minorEastAsia" w:hAnsi="Times New Roman" w:cs="Times New Roman"/>
          <w:b/>
          <w:bCs/>
        </w:rPr>
        <w:t xml:space="preserve">where each of them can be linked to one of the legacy CSS configured by </w:t>
      </w:r>
      <w:proofErr w:type="spellStart"/>
      <w:r w:rsidRPr="00E0396B">
        <w:rPr>
          <w:rFonts w:ascii="Times New Roman" w:eastAsiaTheme="minorEastAsia" w:hAnsi="Times New Roman" w:cs="Times New Roman"/>
          <w:b/>
          <w:bCs/>
        </w:rPr>
        <w:t>commonSearchSpaceList</w:t>
      </w:r>
      <w:proofErr w:type="spellEnd"/>
      <w:r w:rsidRPr="008A56B6">
        <w:rPr>
          <w:rFonts w:ascii="Times New Roman" w:eastAsiaTheme="minorEastAsia" w:hAnsi="Times New Roman" w:cs="Times New Roman"/>
          <w:b/>
          <w:bCs/>
        </w:rPr>
        <w:t xml:space="preserve"> </w:t>
      </w:r>
      <w:r w:rsidRPr="00E0396B">
        <w:rPr>
          <w:rFonts w:ascii="Times New Roman" w:eastAsiaTheme="minorEastAsia" w:hAnsi="Times New Roman" w:cs="Times New Roman"/>
          <w:b/>
          <w:bCs/>
        </w:rPr>
        <w:t>and commonSearchSpaceListExt-r17</w:t>
      </w:r>
      <w:r w:rsidRPr="008C0CB6">
        <w:rPr>
          <w:rFonts w:ascii="Times New Roman" w:eastAsiaTheme="minorEastAsia" w:hAnsi="Times New Roman" w:cs="Times New Roman"/>
          <w:b/>
          <w:bCs/>
        </w:rPr>
        <w:t>.</w:t>
      </w:r>
    </w:p>
    <w:p w14:paraId="199EED5D" w14:textId="0AE4E078" w:rsidR="00C41AF1" w:rsidRPr="00C41AF1" w:rsidRDefault="00C41AF1" w:rsidP="00033071">
      <w:pPr>
        <w:spacing w:before="120"/>
        <w:rPr>
          <w:rFonts w:eastAsia="宋体"/>
          <w:b/>
          <w:bCs/>
          <w:lang w:eastAsia="zh-CN"/>
        </w:rPr>
      </w:pPr>
      <w:r w:rsidRPr="00C41AF1">
        <w:rPr>
          <w:rFonts w:eastAsia="宋体"/>
          <w:b/>
          <w:bCs/>
          <w:lang w:eastAsia="zh-CN"/>
        </w:rPr>
        <w:fldChar w:fldCharType="begin"/>
      </w:r>
      <w:r w:rsidRPr="00C41AF1">
        <w:rPr>
          <w:rFonts w:eastAsia="宋体"/>
          <w:b/>
          <w:bCs/>
          <w:lang w:eastAsia="zh-CN"/>
        </w:rPr>
        <w:instrText xml:space="preserve"> REF _Ref206166742 \h  \* MERGEFORMAT </w:instrText>
      </w:r>
      <w:r w:rsidRPr="00C41AF1">
        <w:rPr>
          <w:rFonts w:eastAsia="宋体"/>
          <w:b/>
          <w:bCs/>
          <w:lang w:eastAsia="zh-CN"/>
        </w:rPr>
      </w:r>
      <w:r w:rsidRPr="00C41AF1">
        <w:rPr>
          <w:rFonts w:eastAsia="宋体"/>
          <w:b/>
          <w:bCs/>
          <w:lang w:eastAsia="zh-CN"/>
        </w:rPr>
        <w:fldChar w:fldCharType="separate"/>
      </w:r>
      <w:r w:rsidR="00E45F24" w:rsidRPr="00E45F24">
        <w:rPr>
          <w:b/>
          <w:bCs/>
        </w:rPr>
        <w:t xml:space="preserve">Proposal </w:t>
      </w:r>
      <w:r w:rsidR="00E45F24" w:rsidRPr="00E45F24">
        <w:rPr>
          <w:b/>
          <w:bCs/>
          <w:noProof/>
        </w:rPr>
        <w:t>4</w:t>
      </w:r>
      <w:r w:rsidR="00E45F24" w:rsidRPr="00E45F24">
        <w:rPr>
          <w:rFonts w:eastAsiaTheme="minorEastAsia"/>
          <w:b/>
          <w:bCs/>
          <w:lang w:eastAsia="zh-CN"/>
        </w:rPr>
        <w:t>: Confirm the working assumption, where the “other PDCCH” is clarified as the PDCCH candidates for the DCI with CRC scrambled by RNTI other than SI-RNTI, e.g., C-RNTI, MCS-C-RNTI, and CS-RNTI when applicable.</w:t>
      </w:r>
      <w:r w:rsidRPr="00C41AF1">
        <w:rPr>
          <w:rFonts w:eastAsia="宋体"/>
          <w:b/>
          <w:bCs/>
          <w:lang w:eastAsia="zh-CN"/>
        </w:rPr>
        <w:fldChar w:fldCharType="end"/>
      </w:r>
    </w:p>
    <w:p w14:paraId="4B31D7E9" w14:textId="2D990F55" w:rsidR="00C41AF1" w:rsidRPr="00C41AF1" w:rsidRDefault="00C41AF1" w:rsidP="00033071">
      <w:pPr>
        <w:spacing w:before="120"/>
        <w:rPr>
          <w:rFonts w:eastAsia="宋体"/>
          <w:b/>
          <w:bCs/>
          <w:lang w:eastAsia="zh-CN"/>
        </w:rPr>
      </w:pPr>
      <w:r w:rsidRPr="00C41AF1">
        <w:rPr>
          <w:rFonts w:eastAsia="宋体"/>
          <w:b/>
          <w:bCs/>
          <w:lang w:eastAsia="zh-CN"/>
        </w:rPr>
        <w:fldChar w:fldCharType="begin"/>
      </w:r>
      <w:r w:rsidRPr="00C41AF1">
        <w:rPr>
          <w:rFonts w:eastAsia="宋体"/>
          <w:b/>
          <w:bCs/>
          <w:lang w:eastAsia="zh-CN"/>
        </w:rPr>
        <w:instrText xml:space="preserve"> REF _Ref206166743 \h  \* MERGEFORMAT </w:instrText>
      </w:r>
      <w:r w:rsidRPr="00C41AF1">
        <w:rPr>
          <w:rFonts w:eastAsia="宋体"/>
          <w:b/>
          <w:bCs/>
          <w:lang w:eastAsia="zh-CN"/>
        </w:rPr>
      </w:r>
      <w:r w:rsidRPr="00C41AF1">
        <w:rPr>
          <w:rFonts w:eastAsia="宋体"/>
          <w:b/>
          <w:bCs/>
          <w:lang w:eastAsia="zh-CN"/>
        </w:rPr>
        <w:fldChar w:fldCharType="separate"/>
      </w:r>
      <w:r w:rsidR="00E45F24" w:rsidRPr="00E45F24">
        <w:rPr>
          <w:b/>
          <w:bCs/>
        </w:rPr>
        <w:t xml:space="preserve">Proposal </w:t>
      </w:r>
      <w:r w:rsidR="00E45F24" w:rsidRPr="00E45F24">
        <w:rPr>
          <w:b/>
          <w:bCs/>
          <w:noProof/>
        </w:rPr>
        <w:t>5</w:t>
      </w:r>
      <w:r w:rsidR="00E45F24" w:rsidRPr="00E45F24">
        <w:rPr>
          <w:rFonts w:eastAsiaTheme="minorEastAsia"/>
          <w:b/>
          <w:bCs/>
          <w:lang w:eastAsia="zh-CN"/>
        </w:rPr>
        <w:t xml:space="preserve">: </w:t>
      </w:r>
      <w:r w:rsidR="00E45F24" w:rsidRPr="00E45F24">
        <w:rPr>
          <w:rFonts w:eastAsiaTheme="minorEastAsia" w:hint="eastAsia"/>
          <w:b/>
          <w:bCs/>
          <w:lang w:eastAsia="zh-CN"/>
        </w:rPr>
        <w:t>Endorse TP#5 for TS38.213.</w:t>
      </w:r>
      <w:r w:rsidRPr="00C41AF1">
        <w:rPr>
          <w:rFonts w:eastAsia="宋体"/>
          <w:b/>
          <w:bCs/>
          <w:lang w:eastAsia="zh-CN"/>
        </w:rPr>
        <w:fldChar w:fldCharType="end"/>
      </w:r>
      <w:bookmarkEnd w:id="2"/>
      <w:bookmarkEnd w:id="3"/>
      <w:bookmarkEnd w:id="4"/>
    </w:p>
    <w:sectPr w:rsidR="00C41AF1" w:rsidRPr="00C41AF1" w:rsidSect="00731353">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6F181" w14:textId="77777777" w:rsidR="009F0FC5" w:rsidRDefault="009F0FC5">
      <w:pPr>
        <w:spacing w:before="120" w:after="0"/>
      </w:pPr>
      <w:r>
        <w:separator/>
      </w:r>
    </w:p>
  </w:endnote>
  <w:endnote w:type="continuationSeparator" w:id="0">
    <w:p w14:paraId="31BDD841" w14:textId="77777777" w:rsidR="009F0FC5" w:rsidRDefault="009F0FC5">
      <w:pPr>
        <w:spacing w:before="120" w:after="0"/>
      </w:pPr>
      <w:r>
        <w:continuationSeparator/>
      </w:r>
    </w:p>
  </w:endnote>
  <w:endnote w:type="continuationNotice" w:id="1">
    <w:p w14:paraId="2B690522" w14:textId="77777777" w:rsidR="009F0FC5" w:rsidRDefault="009F0FC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AE6B" w14:textId="77777777" w:rsidR="009F0FC5" w:rsidRDefault="009F0FC5">
      <w:pPr>
        <w:spacing w:before="120" w:after="0"/>
      </w:pPr>
      <w:r>
        <w:separator/>
      </w:r>
    </w:p>
  </w:footnote>
  <w:footnote w:type="continuationSeparator" w:id="0">
    <w:p w14:paraId="342ECBA7" w14:textId="77777777" w:rsidR="009F0FC5" w:rsidRDefault="009F0FC5">
      <w:pPr>
        <w:spacing w:before="120" w:after="0"/>
      </w:pPr>
      <w:r>
        <w:continuationSeparator/>
      </w:r>
    </w:p>
  </w:footnote>
  <w:footnote w:type="continuationNotice" w:id="1">
    <w:p w14:paraId="0E29EDA6" w14:textId="77777777" w:rsidR="009F0FC5" w:rsidRDefault="009F0FC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F31A54"/>
    <w:multiLevelType w:val="hybridMultilevel"/>
    <w:tmpl w:val="A0C418EA"/>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C30EB8"/>
    <w:multiLevelType w:val="hybridMultilevel"/>
    <w:tmpl w:val="63485E3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D3C44F4"/>
    <w:multiLevelType w:val="hybridMultilevel"/>
    <w:tmpl w:val="F7A8898C"/>
    <w:lvl w:ilvl="0" w:tplc="04090001">
      <w:start w:val="1"/>
      <w:numFmt w:val="bullet"/>
      <w:lvlText w:val=""/>
      <w:lvlJc w:val="left"/>
      <w:pPr>
        <w:ind w:left="1007" w:hanging="440"/>
      </w:pPr>
      <w:rPr>
        <w:rFonts w:ascii="Wingdings" w:hAnsi="Wingdings"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6ADE028C"/>
    <w:multiLevelType w:val="hybridMultilevel"/>
    <w:tmpl w:val="C1243C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53C4A5F"/>
    <w:multiLevelType w:val="hybridMultilevel"/>
    <w:tmpl w:val="C2EEC454"/>
    <w:lvl w:ilvl="0" w:tplc="04090001">
      <w:start w:val="1"/>
      <w:numFmt w:val="bullet"/>
      <w:lvlText w:val=""/>
      <w:lvlJc w:val="left"/>
      <w:pPr>
        <w:ind w:left="872" w:hanging="440"/>
      </w:pPr>
      <w:rPr>
        <w:rFonts w:ascii="Wingdings" w:hAnsi="Wingdings"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1150945137">
    <w:abstractNumId w:val="4"/>
  </w:num>
  <w:num w:numId="2" w16cid:durableId="667442143">
    <w:abstractNumId w:val="10"/>
  </w:num>
  <w:num w:numId="3" w16cid:durableId="1821842498">
    <w:abstractNumId w:val="0"/>
  </w:num>
  <w:num w:numId="4" w16cid:durableId="1990668985">
    <w:abstractNumId w:val="9"/>
  </w:num>
  <w:num w:numId="5" w16cid:durableId="1721588052">
    <w:abstractNumId w:val="7"/>
  </w:num>
  <w:num w:numId="6" w16cid:durableId="692733627">
    <w:abstractNumId w:val="3"/>
  </w:num>
  <w:num w:numId="7" w16cid:durableId="657924994">
    <w:abstractNumId w:val="2"/>
  </w:num>
  <w:num w:numId="8" w16cid:durableId="1367483177">
    <w:abstractNumId w:val="6"/>
  </w:num>
  <w:num w:numId="9" w16cid:durableId="946545270">
    <w:abstractNumId w:val="1"/>
  </w:num>
  <w:num w:numId="10" w16cid:durableId="598829158">
    <w:abstractNumId w:val="5"/>
  </w:num>
  <w:num w:numId="11" w16cid:durableId="11258080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608"/>
    <w:rsid w:val="00001920"/>
    <w:rsid w:val="00001D57"/>
    <w:rsid w:val="0000213E"/>
    <w:rsid w:val="000024D4"/>
    <w:rsid w:val="00002751"/>
    <w:rsid w:val="0000279E"/>
    <w:rsid w:val="00002AF7"/>
    <w:rsid w:val="00002DA5"/>
    <w:rsid w:val="00002DE5"/>
    <w:rsid w:val="00002EFF"/>
    <w:rsid w:val="000032E8"/>
    <w:rsid w:val="000037B7"/>
    <w:rsid w:val="00003846"/>
    <w:rsid w:val="000039B2"/>
    <w:rsid w:val="00003A16"/>
    <w:rsid w:val="00003AFD"/>
    <w:rsid w:val="00003CAB"/>
    <w:rsid w:val="00003DB1"/>
    <w:rsid w:val="00003EB8"/>
    <w:rsid w:val="00004076"/>
    <w:rsid w:val="00004103"/>
    <w:rsid w:val="00004127"/>
    <w:rsid w:val="00004489"/>
    <w:rsid w:val="00004558"/>
    <w:rsid w:val="000045E6"/>
    <w:rsid w:val="00004780"/>
    <w:rsid w:val="00004816"/>
    <w:rsid w:val="0000481A"/>
    <w:rsid w:val="0000484A"/>
    <w:rsid w:val="00004B21"/>
    <w:rsid w:val="00004B79"/>
    <w:rsid w:val="00004DD6"/>
    <w:rsid w:val="00004EA2"/>
    <w:rsid w:val="000053D8"/>
    <w:rsid w:val="0000589F"/>
    <w:rsid w:val="00005B9C"/>
    <w:rsid w:val="000061FF"/>
    <w:rsid w:val="0000650B"/>
    <w:rsid w:val="0000673D"/>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4AC"/>
    <w:rsid w:val="000118D3"/>
    <w:rsid w:val="00011BFF"/>
    <w:rsid w:val="00011E43"/>
    <w:rsid w:val="000121DE"/>
    <w:rsid w:val="0001221F"/>
    <w:rsid w:val="00012251"/>
    <w:rsid w:val="00012335"/>
    <w:rsid w:val="00012455"/>
    <w:rsid w:val="00012B07"/>
    <w:rsid w:val="00012B2F"/>
    <w:rsid w:val="00013069"/>
    <w:rsid w:val="00013361"/>
    <w:rsid w:val="0001346A"/>
    <w:rsid w:val="000136EC"/>
    <w:rsid w:val="00013882"/>
    <w:rsid w:val="0001397E"/>
    <w:rsid w:val="00013C18"/>
    <w:rsid w:val="00013CB9"/>
    <w:rsid w:val="00013DDC"/>
    <w:rsid w:val="00013FBA"/>
    <w:rsid w:val="000140E1"/>
    <w:rsid w:val="000142F9"/>
    <w:rsid w:val="00014347"/>
    <w:rsid w:val="0001437B"/>
    <w:rsid w:val="0001438C"/>
    <w:rsid w:val="00014632"/>
    <w:rsid w:val="00014788"/>
    <w:rsid w:val="0001495E"/>
    <w:rsid w:val="00014E5C"/>
    <w:rsid w:val="00015241"/>
    <w:rsid w:val="000152BB"/>
    <w:rsid w:val="00015B0D"/>
    <w:rsid w:val="00015B3B"/>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760"/>
    <w:rsid w:val="00025F77"/>
    <w:rsid w:val="00025FF8"/>
    <w:rsid w:val="0002604A"/>
    <w:rsid w:val="00026671"/>
    <w:rsid w:val="000266BE"/>
    <w:rsid w:val="000269C2"/>
    <w:rsid w:val="00026A2B"/>
    <w:rsid w:val="00026A3B"/>
    <w:rsid w:val="00026D50"/>
    <w:rsid w:val="000271CA"/>
    <w:rsid w:val="0002723B"/>
    <w:rsid w:val="000273D4"/>
    <w:rsid w:val="000273FD"/>
    <w:rsid w:val="0002742F"/>
    <w:rsid w:val="00027483"/>
    <w:rsid w:val="0002756B"/>
    <w:rsid w:val="0002762A"/>
    <w:rsid w:val="00027769"/>
    <w:rsid w:val="00027849"/>
    <w:rsid w:val="0002784B"/>
    <w:rsid w:val="000278CF"/>
    <w:rsid w:val="00027981"/>
    <w:rsid w:val="00027985"/>
    <w:rsid w:val="000279BD"/>
    <w:rsid w:val="00027BC8"/>
    <w:rsid w:val="000301E2"/>
    <w:rsid w:val="00030334"/>
    <w:rsid w:val="00030525"/>
    <w:rsid w:val="00030C03"/>
    <w:rsid w:val="000312CF"/>
    <w:rsid w:val="0003181C"/>
    <w:rsid w:val="00031AFF"/>
    <w:rsid w:val="00031FE1"/>
    <w:rsid w:val="0003207A"/>
    <w:rsid w:val="00032729"/>
    <w:rsid w:val="00032856"/>
    <w:rsid w:val="00032D0A"/>
    <w:rsid w:val="00032E9A"/>
    <w:rsid w:val="00033071"/>
    <w:rsid w:val="00033130"/>
    <w:rsid w:val="00033239"/>
    <w:rsid w:val="000332AF"/>
    <w:rsid w:val="0003360B"/>
    <w:rsid w:val="00033B21"/>
    <w:rsid w:val="0003415C"/>
    <w:rsid w:val="00034348"/>
    <w:rsid w:val="00034D50"/>
    <w:rsid w:val="00034E08"/>
    <w:rsid w:val="000356D3"/>
    <w:rsid w:val="000356E4"/>
    <w:rsid w:val="000357AC"/>
    <w:rsid w:val="000358D1"/>
    <w:rsid w:val="00035EF0"/>
    <w:rsid w:val="0003608A"/>
    <w:rsid w:val="000361DD"/>
    <w:rsid w:val="000363E8"/>
    <w:rsid w:val="000366B9"/>
    <w:rsid w:val="00037290"/>
    <w:rsid w:val="0003740A"/>
    <w:rsid w:val="000377D9"/>
    <w:rsid w:val="0003789F"/>
    <w:rsid w:val="00037D4D"/>
    <w:rsid w:val="00037DF4"/>
    <w:rsid w:val="00037FD3"/>
    <w:rsid w:val="00040196"/>
    <w:rsid w:val="000401B6"/>
    <w:rsid w:val="000409DD"/>
    <w:rsid w:val="00040E61"/>
    <w:rsid w:val="00041011"/>
    <w:rsid w:val="000411B9"/>
    <w:rsid w:val="00041461"/>
    <w:rsid w:val="000414C9"/>
    <w:rsid w:val="00041699"/>
    <w:rsid w:val="000418F3"/>
    <w:rsid w:val="00041B15"/>
    <w:rsid w:val="00041DD1"/>
    <w:rsid w:val="00041DF9"/>
    <w:rsid w:val="000422CD"/>
    <w:rsid w:val="0004235C"/>
    <w:rsid w:val="000426D3"/>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1B"/>
    <w:rsid w:val="00047424"/>
    <w:rsid w:val="0004752C"/>
    <w:rsid w:val="0004763B"/>
    <w:rsid w:val="0004774B"/>
    <w:rsid w:val="0004787F"/>
    <w:rsid w:val="00047966"/>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EB6"/>
    <w:rsid w:val="00051F7F"/>
    <w:rsid w:val="000522C2"/>
    <w:rsid w:val="00052402"/>
    <w:rsid w:val="000528A1"/>
    <w:rsid w:val="0005314E"/>
    <w:rsid w:val="00053468"/>
    <w:rsid w:val="0005346D"/>
    <w:rsid w:val="00053C00"/>
    <w:rsid w:val="00053D55"/>
    <w:rsid w:val="00053E59"/>
    <w:rsid w:val="00054553"/>
    <w:rsid w:val="0005458E"/>
    <w:rsid w:val="000547C0"/>
    <w:rsid w:val="00054868"/>
    <w:rsid w:val="00054A5A"/>
    <w:rsid w:val="00054B87"/>
    <w:rsid w:val="00054DCB"/>
    <w:rsid w:val="00054E17"/>
    <w:rsid w:val="00054E62"/>
    <w:rsid w:val="00054FA0"/>
    <w:rsid w:val="000550DF"/>
    <w:rsid w:val="00055138"/>
    <w:rsid w:val="0005513D"/>
    <w:rsid w:val="000554CE"/>
    <w:rsid w:val="00055622"/>
    <w:rsid w:val="000558CD"/>
    <w:rsid w:val="000559A2"/>
    <w:rsid w:val="00055ACB"/>
    <w:rsid w:val="00055E30"/>
    <w:rsid w:val="00055E8D"/>
    <w:rsid w:val="00055FCB"/>
    <w:rsid w:val="000564F4"/>
    <w:rsid w:val="00056664"/>
    <w:rsid w:val="000566C9"/>
    <w:rsid w:val="00056940"/>
    <w:rsid w:val="00056D3E"/>
    <w:rsid w:val="00056F1A"/>
    <w:rsid w:val="000574E2"/>
    <w:rsid w:val="0005760A"/>
    <w:rsid w:val="00057C3C"/>
    <w:rsid w:val="000607D8"/>
    <w:rsid w:val="00060F27"/>
    <w:rsid w:val="000611FB"/>
    <w:rsid w:val="0006142A"/>
    <w:rsid w:val="00061727"/>
    <w:rsid w:val="0006192D"/>
    <w:rsid w:val="00061ABF"/>
    <w:rsid w:val="00061E01"/>
    <w:rsid w:val="000621D0"/>
    <w:rsid w:val="000628A1"/>
    <w:rsid w:val="00062B48"/>
    <w:rsid w:val="00062D7E"/>
    <w:rsid w:val="00062F52"/>
    <w:rsid w:val="00062FA2"/>
    <w:rsid w:val="000630AF"/>
    <w:rsid w:val="0006321E"/>
    <w:rsid w:val="0006326B"/>
    <w:rsid w:val="00063325"/>
    <w:rsid w:val="00063336"/>
    <w:rsid w:val="00063472"/>
    <w:rsid w:val="000636C4"/>
    <w:rsid w:val="00063911"/>
    <w:rsid w:val="0006394C"/>
    <w:rsid w:val="000639C0"/>
    <w:rsid w:val="00063DC2"/>
    <w:rsid w:val="00063FA3"/>
    <w:rsid w:val="000640A0"/>
    <w:rsid w:val="00064596"/>
    <w:rsid w:val="0006464D"/>
    <w:rsid w:val="00064A6D"/>
    <w:rsid w:val="00064C57"/>
    <w:rsid w:val="00064CE3"/>
    <w:rsid w:val="00064ECE"/>
    <w:rsid w:val="00065022"/>
    <w:rsid w:val="00065130"/>
    <w:rsid w:val="00065A0D"/>
    <w:rsid w:val="00065A16"/>
    <w:rsid w:val="00065C61"/>
    <w:rsid w:val="00065F15"/>
    <w:rsid w:val="00066230"/>
    <w:rsid w:val="00066338"/>
    <w:rsid w:val="00066372"/>
    <w:rsid w:val="000663D4"/>
    <w:rsid w:val="0006645B"/>
    <w:rsid w:val="0006654D"/>
    <w:rsid w:val="000668EA"/>
    <w:rsid w:val="0006691F"/>
    <w:rsid w:val="00067A3E"/>
    <w:rsid w:val="00067AC8"/>
    <w:rsid w:val="00067BA7"/>
    <w:rsid w:val="00067C53"/>
    <w:rsid w:val="00067DEC"/>
    <w:rsid w:val="00067FBA"/>
    <w:rsid w:val="00070256"/>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2D47"/>
    <w:rsid w:val="00073056"/>
    <w:rsid w:val="00073484"/>
    <w:rsid w:val="0007354C"/>
    <w:rsid w:val="0007389C"/>
    <w:rsid w:val="000738CA"/>
    <w:rsid w:val="00073D84"/>
    <w:rsid w:val="00073ED7"/>
    <w:rsid w:val="00073F70"/>
    <w:rsid w:val="00074060"/>
    <w:rsid w:val="00074D3E"/>
    <w:rsid w:val="00074D5B"/>
    <w:rsid w:val="00074F8F"/>
    <w:rsid w:val="000751CC"/>
    <w:rsid w:val="0007544B"/>
    <w:rsid w:val="000755B7"/>
    <w:rsid w:val="000758F5"/>
    <w:rsid w:val="00075B0D"/>
    <w:rsid w:val="00075BC6"/>
    <w:rsid w:val="00075E15"/>
    <w:rsid w:val="00075FC9"/>
    <w:rsid w:val="000760FD"/>
    <w:rsid w:val="000768E4"/>
    <w:rsid w:val="00076C12"/>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A5A"/>
    <w:rsid w:val="00080BB7"/>
    <w:rsid w:val="00080C8C"/>
    <w:rsid w:val="00081023"/>
    <w:rsid w:val="00081105"/>
    <w:rsid w:val="00081281"/>
    <w:rsid w:val="00081674"/>
    <w:rsid w:val="00081675"/>
    <w:rsid w:val="00081B32"/>
    <w:rsid w:val="00082216"/>
    <w:rsid w:val="000822A0"/>
    <w:rsid w:val="000822DA"/>
    <w:rsid w:val="0008268E"/>
    <w:rsid w:val="00082BCE"/>
    <w:rsid w:val="00082BD1"/>
    <w:rsid w:val="00082F22"/>
    <w:rsid w:val="000831A7"/>
    <w:rsid w:val="0008340A"/>
    <w:rsid w:val="0008344F"/>
    <w:rsid w:val="00083741"/>
    <w:rsid w:val="000838BC"/>
    <w:rsid w:val="00083BE5"/>
    <w:rsid w:val="00083EE3"/>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2F5"/>
    <w:rsid w:val="000916C4"/>
    <w:rsid w:val="00091705"/>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4DA"/>
    <w:rsid w:val="000967F2"/>
    <w:rsid w:val="000969AF"/>
    <w:rsid w:val="000969C4"/>
    <w:rsid w:val="00096A64"/>
    <w:rsid w:val="00096C63"/>
    <w:rsid w:val="00096DAC"/>
    <w:rsid w:val="000976C7"/>
    <w:rsid w:val="0009778A"/>
    <w:rsid w:val="00097C41"/>
    <w:rsid w:val="00097D06"/>
    <w:rsid w:val="000A0068"/>
    <w:rsid w:val="000A0338"/>
    <w:rsid w:val="000A05CD"/>
    <w:rsid w:val="000A0C21"/>
    <w:rsid w:val="000A0FCE"/>
    <w:rsid w:val="000A118E"/>
    <w:rsid w:val="000A1401"/>
    <w:rsid w:val="000A16D3"/>
    <w:rsid w:val="000A172C"/>
    <w:rsid w:val="000A18B2"/>
    <w:rsid w:val="000A1A8C"/>
    <w:rsid w:val="000A1BA8"/>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4C0"/>
    <w:rsid w:val="000A47F7"/>
    <w:rsid w:val="000A4D42"/>
    <w:rsid w:val="000A4EA0"/>
    <w:rsid w:val="000A50DD"/>
    <w:rsid w:val="000A5732"/>
    <w:rsid w:val="000A581B"/>
    <w:rsid w:val="000A58BB"/>
    <w:rsid w:val="000A59F5"/>
    <w:rsid w:val="000A5A85"/>
    <w:rsid w:val="000A5C10"/>
    <w:rsid w:val="000A5CA8"/>
    <w:rsid w:val="000A5F1C"/>
    <w:rsid w:val="000A62B8"/>
    <w:rsid w:val="000A664F"/>
    <w:rsid w:val="000A66F1"/>
    <w:rsid w:val="000A6B64"/>
    <w:rsid w:val="000A6CDD"/>
    <w:rsid w:val="000A6F9A"/>
    <w:rsid w:val="000A7506"/>
    <w:rsid w:val="000A7511"/>
    <w:rsid w:val="000A78C6"/>
    <w:rsid w:val="000A7DE6"/>
    <w:rsid w:val="000A7E31"/>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2E1C"/>
    <w:rsid w:val="000B31CF"/>
    <w:rsid w:val="000B344F"/>
    <w:rsid w:val="000B378D"/>
    <w:rsid w:val="000B379B"/>
    <w:rsid w:val="000B3979"/>
    <w:rsid w:val="000B3BAB"/>
    <w:rsid w:val="000B3E4E"/>
    <w:rsid w:val="000B3E97"/>
    <w:rsid w:val="000B448F"/>
    <w:rsid w:val="000B450A"/>
    <w:rsid w:val="000B4548"/>
    <w:rsid w:val="000B4810"/>
    <w:rsid w:val="000B4855"/>
    <w:rsid w:val="000B493C"/>
    <w:rsid w:val="000B532F"/>
    <w:rsid w:val="000B541D"/>
    <w:rsid w:val="000B550C"/>
    <w:rsid w:val="000B5A71"/>
    <w:rsid w:val="000B5BB8"/>
    <w:rsid w:val="000B6731"/>
    <w:rsid w:val="000B6916"/>
    <w:rsid w:val="000B6B2F"/>
    <w:rsid w:val="000B6BA7"/>
    <w:rsid w:val="000B728B"/>
    <w:rsid w:val="000B77BF"/>
    <w:rsid w:val="000B7E1D"/>
    <w:rsid w:val="000B7FBA"/>
    <w:rsid w:val="000C00E0"/>
    <w:rsid w:val="000C013A"/>
    <w:rsid w:val="000C05CB"/>
    <w:rsid w:val="000C0A31"/>
    <w:rsid w:val="000C0E65"/>
    <w:rsid w:val="000C126C"/>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4AC8"/>
    <w:rsid w:val="000C5032"/>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75F"/>
    <w:rsid w:val="000D29EC"/>
    <w:rsid w:val="000D2BE6"/>
    <w:rsid w:val="000D2CFB"/>
    <w:rsid w:val="000D2F4A"/>
    <w:rsid w:val="000D306B"/>
    <w:rsid w:val="000D328C"/>
    <w:rsid w:val="000D39ED"/>
    <w:rsid w:val="000D3A91"/>
    <w:rsid w:val="000D3AA3"/>
    <w:rsid w:val="000D3B38"/>
    <w:rsid w:val="000D3CD0"/>
    <w:rsid w:val="000D3D3E"/>
    <w:rsid w:val="000D40B7"/>
    <w:rsid w:val="000D44FE"/>
    <w:rsid w:val="000D473A"/>
    <w:rsid w:val="000D49A5"/>
    <w:rsid w:val="000D4E05"/>
    <w:rsid w:val="000D515E"/>
    <w:rsid w:val="000D5628"/>
    <w:rsid w:val="000D57AB"/>
    <w:rsid w:val="000D5CAF"/>
    <w:rsid w:val="000D62FF"/>
    <w:rsid w:val="000D63F7"/>
    <w:rsid w:val="000D66CD"/>
    <w:rsid w:val="000D698B"/>
    <w:rsid w:val="000D6BE4"/>
    <w:rsid w:val="000D6E66"/>
    <w:rsid w:val="000D6EFA"/>
    <w:rsid w:val="000D6F08"/>
    <w:rsid w:val="000D7313"/>
    <w:rsid w:val="000D7632"/>
    <w:rsid w:val="000D76A8"/>
    <w:rsid w:val="000D774E"/>
    <w:rsid w:val="000D77DD"/>
    <w:rsid w:val="000D78E0"/>
    <w:rsid w:val="000D7C6B"/>
    <w:rsid w:val="000D7E0B"/>
    <w:rsid w:val="000D7EEE"/>
    <w:rsid w:val="000D7F0F"/>
    <w:rsid w:val="000E04EC"/>
    <w:rsid w:val="000E06C7"/>
    <w:rsid w:val="000E0B54"/>
    <w:rsid w:val="000E0D8C"/>
    <w:rsid w:val="000E117E"/>
    <w:rsid w:val="000E1738"/>
    <w:rsid w:val="000E19B8"/>
    <w:rsid w:val="000E1D3E"/>
    <w:rsid w:val="000E22D3"/>
    <w:rsid w:val="000E252B"/>
    <w:rsid w:val="000E2641"/>
    <w:rsid w:val="000E286B"/>
    <w:rsid w:val="000E2DBE"/>
    <w:rsid w:val="000E2EA4"/>
    <w:rsid w:val="000E2EC3"/>
    <w:rsid w:val="000E3126"/>
    <w:rsid w:val="000E32F3"/>
    <w:rsid w:val="000E331B"/>
    <w:rsid w:val="000E34C8"/>
    <w:rsid w:val="000E3712"/>
    <w:rsid w:val="000E3784"/>
    <w:rsid w:val="000E37D8"/>
    <w:rsid w:val="000E3D87"/>
    <w:rsid w:val="000E3E99"/>
    <w:rsid w:val="000E3EAE"/>
    <w:rsid w:val="000E4168"/>
    <w:rsid w:val="000E42E6"/>
    <w:rsid w:val="000E4313"/>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2B"/>
    <w:rsid w:val="000E5C66"/>
    <w:rsid w:val="000E5FCE"/>
    <w:rsid w:val="000E617B"/>
    <w:rsid w:val="000E62A5"/>
    <w:rsid w:val="000E630B"/>
    <w:rsid w:val="000E716D"/>
    <w:rsid w:val="000E72D8"/>
    <w:rsid w:val="000E7503"/>
    <w:rsid w:val="000E781C"/>
    <w:rsid w:val="000E7848"/>
    <w:rsid w:val="000E7F49"/>
    <w:rsid w:val="000F01C3"/>
    <w:rsid w:val="000F0593"/>
    <w:rsid w:val="000F07FC"/>
    <w:rsid w:val="000F0865"/>
    <w:rsid w:val="000F0DB3"/>
    <w:rsid w:val="000F18FA"/>
    <w:rsid w:val="000F1AE1"/>
    <w:rsid w:val="000F1D22"/>
    <w:rsid w:val="000F1D5C"/>
    <w:rsid w:val="000F1DD7"/>
    <w:rsid w:val="000F1F36"/>
    <w:rsid w:val="000F20E5"/>
    <w:rsid w:val="000F20E6"/>
    <w:rsid w:val="000F21B3"/>
    <w:rsid w:val="000F2400"/>
    <w:rsid w:val="000F2548"/>
    <w:rsid w:val="000F2711"/>
    <w:rsid w:val="000F29AE"/>
    <w:rsid w:val="000F29C2"/>
    <w:rsid w:val="000F2CB8"/>
    <w:rsid w:val="000F2CBC"/>
    <w:rsid w:val="000F2E82"/>
    <w:rsid w:val="000F2FAE"/>
    <w:rsid w:val="000F31B1"/>
    <w:rsid w:val="000F3506"/>
    <w:rsid w:val="000F3827"/>
    <w:rsid w:val="000F385F"/>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DDC"/>
    <w:rsid w:val="000F5EAE"/>
    <w:rsid w:val="000F6089"/>
    <w:rsid w:val="000F61B1"/>
    <w:rsid w:val="000F63EB"/>
    <w:rsid w:val="000F6436"/>
    <w:rsid w:val="000F65C5"/>
    <w:rsid w:val="000F6646"/>
    <w:rsid w:val="000F675C"/>
    <w:rsid w:val="000F6841"/>
    <w:rsid w:val="000F68BA"/>
    <w:rsid w:val="000F6A58"/>
    <w:rsid w:val="000F6D45"/>
    <w:rsid w:val="000F7068"/>
    <w:rsid w:val="000F77A2"/>
    <w:rsid w:val="000F7883"/>
    <w:rsid w:val="000F7B26"/>
    <w:rsid w:val="000F7C6C"/>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98D"/>
    <w:rsid w:val="00101D85"/>
    <w:rsid w:val="00101E24"/>
    <w:rsid w:val="00101EFE"/>
    <w:rsid w:val="0010202D"/>
    <w:rsid w:val="0010242E"/>
    <w:rsid w:val="001028BA"/>
    <w:rsid w:val="00102A0D"/>
    <w:rsid w:val="00102B25"/>
    <w:rsid w:val="00102B32"/>
    <w:rsid w:val="00102CBE"/>
    <w:rsid w:val="00102DC1"/>
    <w:rsid w:val="00102FF8"/>
    <w:rsid w:val="00103263"/>
    <w:rsid w:val="0010335A"/>
    <w:rsid w:val="001038A2"/>
    <w:rsid w:val="00103CA7"/>
    <w:rsid w:val="00103D3A"/>
    <w:rsid w:val="00103E5C"/>
    <w:rsid w:val="0010401B"/>
    <w:rsid w:val="00104057"/>
    <w:rsid w:val="00104598"/>
    <w:rsid w:val="00104824"/>
    <w:rsid w:val="00104B82"/>
    <w:rsid w:val="00104BED"/>
    <w:rsid w:val="00105127"/>
    <w:rsid w:val="0010515E"/>
    <w:rsid w:val="001058B5"/>
    <w:rsid w:val="00105E55"/>
    <w:rsid w:val="0010634F"/>
    <w:rsid w:val="0010647D"/>
    <w:rsid w:val="00106AA3"/>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1"/>
    <w:rsid w:val="00110BDC"/>
    <w:rsid w:val="00110C9B"/>
    <w:rsid w:val="00110E71"/>
    <w:rsid w:val="00111541"/>
    <w:rsid w:val="00111585"/>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3F7"/>
    <w:rsid w:val="001144AF"/>
    <w:rsid w:val="001148E7"/>
    <w:rsid w:val="001149A4"/>
    <w:rsid w:val="00114A52"/>
    <w:rsid w:val="00114F46"/>
    <w:rsid w:val="00115013"/>
    <w:rsid w:val="001153EC"/>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37"/>
    <w:rsid w:val="00122BB9"/>
    <w:rsid w:val="00122DC7"/>
    <w:rsid w:val="00122F42"/>
    <w:rsid w:val="00122F85"/>
    <w:rsid w:val="0012321E"/>
    <w:rsid w:val="001233E2"/>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4DFB"/>
    <w:rsid w:val="0012500B"/>
    <w:rsid w:val="001256BD"/>
    <w:rsid w:val="001256FC"/>
    <w:rsid w:val="00125A45"/>
    <w:rsid w:val="00125C9C"/>
    <w:rsid w:val="001263CC"/>
    <w:rsid w:val="0012654A"/>
    <w:rsid w:val="00126774"/>
    <w:rsid w:val="00126849"/>
    <w:rsid w:val="0012684B"/>
    <w:rsid w:val="001269F0"/>
    <w:rsid w:val="00126B50"/>
    <w:rsid w:val="00126CF8"/>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0F33"/>
    <w:rsid w:val="001316E0"/>
    <w:rsid w:val="00131819"/>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05F"/>
    <w:rsid w:val="00134232"/>
    <w:rsid w:val="001343C4"/>
    <w:rsid w:val="001343CB"/>
    <w:rsid w:val="001349FE"/>
    <w:rsid w:val="00134C1C"/>
    <w:rsid w:val="00134D51"/>
    <w:rsid w:val="00134F25"/>
    <w:rsid w:val="001352C7"/>
    <w:rsid w:val="0013593D"/>
    <w:rsid w:val="00135E5E"/>
    <w:rsid w:val="00136302"/>
    <w:rsid w:val="001367E8"/>
    <w:rsid w:val="00136856"/>
    <w:rsid w:val="00136DA7"/>
    <w:rsid w:val="00137644"/>
    <w:rsid w:val="001378F7"/>
    <w:rsid w:val="00137F8A"/>
    <w:rsid w:val="0014029B"/>
    <w:rsid w:val="001402BE"/>
    <w:rsid w:val="001404AD"/>
    <w:rsid w:val="001405FA"/>
    <w:rsid w:val="00140692"/>
    <w:rsid w:val="001406F9"/>
    <w:rsid w:val="00140757"/>
    <w:rsid w:val="00140836"/>
    <w:rsid w:val="00140B2A"/>
    <w:rsid w:val="00140BAB"/>
    <w:rsid w:val="00140E36"/>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2DF"/>
    <w:rsid w:val="001476D6"/>
    <w:rsid w:val="001477F9"/>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7FC"/>
    <w:rsid w:val="00153DF7"/>
    <w:rsid w:val="001546BC"/>
    <w:rsid w:val="00154BC6"/>
    <w:rsid w:val="00154ED2"/>
    <w:rsid w:val="00155405"/>
    <w:rsid w:val="00155572"/>
    <w:rsid w:val="00155A3B"/>
    <w:rsid w:val="00155CEA"/>
    <w:rsid w:val="00155E37"/>
    <w:rsid w:val="001561AF"/>
    <w:rsid w:val="00156274"/>
    <w:rsid w:val="00156442"/>
    <w:rsid w:val="001565F5"/>
    <w:rsid w:val="0015666B"/>
    <w:rsid w:val="00156786"/>
    <w:rsid w:val="001567A4"/>
    <w:rsid w:val="001568AE"/>
    <w:rsid w:val="00156CF4"/>
    <w:rsid w:val="00156F80"/>
    <w:rsid w:val="00156FD5"/>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0AB"/>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1AD"/>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2F"/>
    <w:rsid w:val="00171B58"/>
    <w:rsid w:val="00171CDF"/>
    <w:rsid w:val="00171EA3"/>
    <w:rsid w:val="00171ED6"/>
    <w:rsid w:val="001722F6"/>
    <w:rsid w:val="00172905"/>
    <w:rsid w:val="001729F8"/>
    <w:rsid w:val="00172A03"/>
    <w:rsid w:val="00172AF7"/>
    <w:rsid w:val="00173200"/>
    <w:rsid w:val="001732A4"/>
    <w:rsid w:val="00173381"/>
    <w:rsid w:val="0017341F"/>
    <w:rsid w:val="001735C4"/>
    <w:rsid w:val="00173D5B"/>
    <w:rsid w:val="0017424D"/>
    <w:rsid w:val="0017442C"/>
    <w:rsid w:val="00174670"/>
    <w:rsid w:val="00174729"/>
    <w:rsid w:val="001747CA"/>
    <w:rsid w:val="00174A4E"/>
    <w:rsid w:val="00174B2B"/>
    <w:rsid w:val="00174BD6"/>
    <w:rsid w:val="00174F6E"/>
    <w:rsid w:val="0017508A"/>
    <w:rsid w:val="001753A8"/>
    <w:rsid w:val="00175501"/>
    <w:rsid w:val="0017613B"/>
    <w:rsid w:val="00176256"/>
    <w:rsid w:val="001767B6"/>
    <w:rsid w:val="00176832"/>
    <w:rsid w:val="00176C04"/>
    <w:rsid w:val="00176C0C"/>
    <w:rsid w:val="00176E0C"/>
    <w:rsid w:val="00176FD6"/>
    <w:rsid w:val="00177461"/>
    <w:rsid w:val="00177CA7"/>
    <w:rsid w:val="00180180"/>
    <w:rsid w:val="001807C4"/>
    <w:rsid w:val="00180B00"/>
    <w:rsid w:val="00180BD1"/>
    <w:rsid w:val="00180E4A"/>
    <w:rsid w:val="00180EE2"/>
    <w:rsid w:val="00180FE1"/>
    <w:rsid w:val="00181049"/>
    <w:rsid w:val="001815D7"/>
    <w:rsid w:val="00181741"/>
    <w:rsid w:val="00181C0C"/>
    <w:rsid w:val="00181ED0"/>
    <w:rsid w:val="00181EDB"/>
    <w:rsid w:val="00181F2E"/>
    <w:rsid w:val="00181F2F"/>
    <w:rsid w:val="00182578"/>
    <w:rsid w:val="0018258C"/>
    <w:rsid w:val="00182638"/>
    <w:rsid w:val="0018265A"/>
    <w:rsid w:val="00182852"/>
    <w:rsid w:val="00182B57"/>
    <w:rsid w:val="00182C51"/>
    <w:rsid w:val="0018303C"/>
    <w:rsid w:val="0018328B"/>
    <w:rsid w:val="001835DD"/>
    <w:rsid w:val="001836F2"/>
    <w:rsid w:val="00183707"/>
    <w:rsid w:val="0018381C"/>
    <w:rsid w:val="0018390F"/>
    <w:rsid w:val="00183A3D"/>
    <w:rsid w:val="00183A75"/>
    <w:rsid w:val="00183CE7"/>
    <w:rsid w:val="00184335"/>
    <w:rsid w:val="001845E1"/>
    <w:rsid w:val="0018462D"/>
    <w:rsid w:val="0018466C"/>
    <w:rsid w:val="00184965"/>
    <w:rsid w:val="00184D8E"/>
    <w:rsid w:val="00184EF0"/>
    <w:rsid w:val="001854B0"/>
    <w:rsid w:val="00185B7E"/>
    <w:rsid w:val="00185E65"/>
    <w:rsid w:val="00186FA8"/>
    <w:rsid w:val="00186FFC"/>
    <w:rsid w:val="0018704B"/>
    <w:rsid w:val="0018750B"/>
    <w:rsid w:val="0018762B"/>
    <w:rsid w:val="00187718"/>
    <w:rsid w:val="001877F9"/>
    <w:rsid w:val="0018789B"/>
    <w:rsid w:val="00187BE7"/>
    <w:rsid w:val="00187CE9"/>
    <w:rsid w:val="00187E61"/>
    <w:rsid w:val="00187EE9"/>
    <w:rsid w:val="001901F0"/>
    <w:rsid w:val="00190593"/>
    <w:rsid w:val="0019070F"/>
    <w:rsid w:val="00190ADC"/>
    <w:rsid w:val="00190B9F"/>
    <w:rsid w:val="00190BAF"/>
    <w:rsid w:val="00190C90"/>
    <w:rsid w:val="00190C91"/>
    <w:rsid w:val="00190CAB"/>
    <w:rsid w:val="00190DCE"/>
    <w:rsid w:val="00191045"/>
    <w:rsid w:val="0019151A"/>
    <w:rsid w:val="00191721"/>
    <w:rsid w:val="00191ABF"/>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1F"/>
    <w:rsid w:val="00195A32"/>
    <w:rsid w:val="00195AB9"/>
    <w:rsid w:val="00195B56"/>
    <w:rsid w:val="00195EFF"/>
    <w:rsid w:val="00196396"/>
    <w:rsid w:val="00196677"/>
    <w:rsid w:val="00196794"/>
    <w:rsid w:val="00196A91"/>
    <w:rsid w:val="00196BFF"/>
    <w:rsid w:val="00197161"/>
    <w:rsid w:val="00197192"/>
    <w:rsid w:val="00197380"/>
    <w:rsid w:val="001974A5"/>
    <w:rsid w:val="00197D3E"/>
    <w:rsid w:val="00197D62"/>
    <w:rsid w:val="00197F67"/>
    <w:rsid w:val="001A0034"/>
    <w:rsid w:val="001A0150"/>
    <w:rsid w:val="001A03F5"/>
    <w:rsid w:val="001A0446"/>
    <w:rsid w:val="001A04CB"/>
    <w:rsid w:val="001A0607"/>
    <w:rsid w:val="001A0963"/>
    <w:rsid w:val="001A0AB7"/>
    <w:rsid w:val="001A0B7A"/>
    <w:rsid w:val="001A0D8F"/>
    <w:rsid w:val="001A1341"/>
    <w:rsid w:val="001A1417"/>
    <w:rsid w:val="001A1423"/>
    <w:rsid w:val="001A16AA"/>
    <w:rsid w:val="001A16D7"/>
    <w:rsid w:val="001A1750"/>
    <w:rsid w:val="001A1F38"/>
    <w:rsid w:val="001A20E8"/>
    <w:rsid w:val="001A2EAF"/>
    <w:rsid w:val="001A3365"/>
    <w:rsid w:val="001A33C1"/>
    <w:rsid w:val="001A3489"/>
    <w:rsid w:val="001A34BF"/>
    <w:rsid w:val="001A350B"/>
    <w:rsid w:val="001A389B"/>
    <w:rsid w:val="001A39E4"/>
    <w:rsid w:val="001A411A"/>
    <w:rsid w:val="001A414D"/>
    <w:rsid w:val="001A4331"/>
    <w:rsid w:val="001A4434"/>
    <w:rsid w:val="001A445B"/>
    <w:rsid w:val="001A4659"/>
    <w:rsid w:val="001A46E6"/>
    <w:rsid w:val="001A4B0F"/>
    <w:rsid w:val="001A4B6E"/>
    <w:rsid w:val="001A4EC2"/>
    <w:rsid w:val="001A5159"/>
    <w:rsid w:val="001A5855"/>
    <w:rsid w:val="001A59B8"/>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4E"/>
    <w:rsid w:val="001B409C"/>
    <w:rsid w:val="001B4E1C"/>
    <w:rsid w:val="001B5164"/>
    <w:rsid w:val="001B5566"/>
    <w:rsid w:val="001B5A98"/>
    <w:rsid w:val="001B5AFF"/>
    <w:rsid w:val="001B5EA9"/>
    <w:rsid w:val="001B5FDC"/>
    <w:rsid w:val="001B61AE"/>
    <w:rsid w:val="001B65EE"/>
    <w:rsid w:val="001B6790"/>
    <w:rsid w:val="001B74B8"/>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7DD"/>
    <w:rsid w:val="001C3B33"/>
    <w:rsid w:val="001C421A"/>
    <w:rsid w:val="001C4352"/>
    <w:rsid w:val="001C444B"/>
    <w:rsid w:val="001C4797"/>
    <w:rsid w:val="001C4AA6"/>
    <w:rsid w:val="001C4D12"/>
    <w:rsid w:val="001C4E57"/>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2DF"/>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8B9"/>
    <w:rsid w:val="001D2FD7"/>
    <w:rsid w:val="001D304E"/>
    <w:rsid w:val="001D32EF"/>
    <w:rsid w:val="001D3451"/>
    <w:rsid w:val="001D39A9"/>
    <w:rsid w:val="001D39E9"/>
    <w:rsid w:val="001D40F5"/>
    <w:rsid w:val="001D43AF"/>
    <w:rsid w:val="001D4406"/>
    <w:rsid w:val="001D4522"/>
    <w:rsid w:val="001D45D8"/>
    <w:rsid w:val="001D4ABF"/>
    <w:rsid w:val="001D4C12"/>
    <w:rsid w:val="001D4CAE"/>
    <w:rsid w:val="001D4E47"/>
    <w:rsid w:val="001D4EF1"/>
    <w:rsid w:val="001D4F1E"/>
    <w:rsid w:val="001D50ED"/>
    <w:rsid w:val="001D5655"/>
    <w:rsid w:val="001D5E78"/>
    <w:rsid w:val="001D61C9"/>
    <w:rsid w:val="001D62F8"/>
    <w:rsid w:val="001D671A"/>
    <w:rsid w:val="001D6740"/>
    <w:rsid w:val="001D68AB"/>
    <w:rsid w:val="001D692B"/>
    <w:rsid w:val="001D69D9"/>
    <w:rsid w:val="001D69EA"/>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2ED9"/>
    <w:rsid w:val="001E3196"/>
    <w:rsid w:val="001E31EC"/>
    <w:rsid w:val="001E379B"/>
    <w:rsid w:val="001E380A"/>
    <w:rsid w:val="001E3ADD"/>
    <w:rsid w:val="001E3E02"/>
    <w:rsid w:val="001E3FD0"/>
    <w:rsid w:val="001E3FF2"/>
    <w:rsid w:val="001E4182"/>
    <w:rsid w:val="001E433B"/>
    <w:rsid w:val="001E4455"/>
    <w:rsid w:val="001E4E5D"/>
    <w:rsid w:val="001E4ED6"/>
    <w:rsid w:val="001E5393"/>
    <w:rsid w:val="001E53EB"/>
    <w:rsid w:val="001E5429"/>
    <w:rsid w:val="001E584C"/>
    <w:rsid w:val="001E5A13"/>
    <w:rsid w:val="001E5E3B"/>
    <w:rsid w:val="001E5F80"/>
    <w:rsid w:val="001E604D"/>
    <w:rsid w:val="001E60E9"/>
    <w:rsid w:val="001E6127"/>
    <w:rsid w:val="001E6A17"/>
    <w:rsid w:val="001E6D28"/>
    <w:rsid w:val="001E6D77"/>
    <w:rsid w:val="001E6E2B"/>
    <w:rsid w:val="001E7280"/>
    <w:rsid w:val="001E73FB"/>
    <w:rsid w:val="001E74FE"/>
    <w:rsid w:val="001E75A7"/>
    <w:rsid w:val="001E7876"/>
    <w:rsid w:val="001E7A53"/>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31F"/>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399"/>
    <w:rsid w:val="001F5502"/>
    <w:rsid w:val="001F576E"/>
    <w:rsid w:val="001F5ACA"/>
    <w:rsid w:val="001F5ADF"/>
    <w:rsid w:val="001F5D05"/>
    <w:rsid w:val="001F5F70"/>
    <w:rsid w:val="001F62E2"/>
    <w:rsid w:val="001F62E7"/>
    <w:rsid w:val="001F651A"/>
    <w:rsid w:val="001F675D"/>
    <w:rsid w:val="001F6815"/>
    <w:rsid w:val="001F6950"/>
    <w:rsid w:val="001F69D7"/>
    <w:rsid w:val="001F6A36"/>
    <w:rsid w:val="001F6D41"/>
    <w:rsid w:val="001F6DD5"/>
    <w:rsid w:val="001F6FE2"/>
    <w:rsid w:val="001F71EC"/>
    <w:rsid w:val="001F74FB"/>
    <w:rsid w:val="001F75BF"/>
    <w:rsid w:val="001F75D6"/>
    <w:rsid w:val="001F7632"/>
    <w:rsid w:val="001F7695"/>
    <w:rsid w:val="001F7774"/>
    <w:rsid w:val="001F7B49"/>
    <w:rsid w:val="001F7C06"/>
    <w:rsid w:val="001F7F1E"/>
    <w:rsid w:val="00200003"/>
    <w:rsid w:val="0020001A"/>
    <w:rsid w:val="00200117"/>
    <w:rsid w:val="002003BA"/>
    <w:rsid w:val="002009CD"/>
    <w:rsid w:val="00200B7D"/>
    <w:rsid w:val="0020143D"/>
    <w:rsid w:val="00201610"/>
    <w:rsid w:val="002016AF"/>
    <w:rsid w:val="0020181F"/>
    <w:rsid w:val="002018C2"/>
    <w:rsid w:val="00201904"/>
    <w:rsid w:val="00201F36"/>
    <w:rsid w:val="002024D6"/>
    <w:rsid w:val="00202536"/>
    <w:rsid w:val="002027FA"/>
    <w:rsid w:val="002030D6"/>
    <w:rsid w:val="00203845"/>
    <w:rsid w:val="00203984"/>
    <w:rsid w:val="00203FB3"/>
    <w:rsid w:val="002042DC"/>
    <w:rsid w:val="00204993"/>
    <w:rsid w:val="00204A6C"/>
    <w:rsid w:val="00204CA4"/>
    <w:rsid w:val="00204F52"/>
    <w:rsid w:val="00204FA1"/>
    <w:rsid w:val="0020503E"/>
    <w:rsid w:val="00205120"/>
    <w:rsid w:val="00205C73"/>
    <w:rsid w:val="00205E93"/>
    <w:rsid w:val="00205EB9"/>
    <w:rsid w:val="00206103"/>
    <w:rsid w:val="002067BE"/>
    <w:rsid w:val="002067C5"/>
    <w:rsid w:val="00206B1E"/>
    <w:rsid w:val="00206F80"/>
    <w:rsid w:val="00207141"/>
    <w:rsid w:val="0020743E"/>
    <w:rsid w:val="0020766A"/>
    <w:rsid w:val="00207837"/>
    <w:rsid w:val="00207E10"/>
    <w:rsid w:val="00210517"/>
    <w:rsid w:val="00210555"/>
    <w:rsid w:val="0021079D"/>
    <w:rsid w:val="00210801"/>
    <w:rsid w:val="00211138"/>
    <w:rsid w:val="0021115B"/>
    <w:rsid w:val="0021136C"/>
    <w:rsid w:val="0021139A"/>
    <w:rsid w:val="002115E3"/>
    <w:rsid w:val="002118CB"/>
    <w:rsid w:val="002119A3"/>
    <w:rsid w:val="00211A0B"/>
    <w:rsid w:val="00211B19"/>
    <w:rsid w:val="00211CC3"/>
    <w:rsid w:val="00211EDC"/>
    <w:rsid w:val="0021233C"/>
    <w:rsid w:val="00212352"/>
    <w:rsid w:val="0021248D"/>
    <w:rsid w:val="002124DA"/>
    <w:rsid w:val="002129B0"/>
    <w:rsid w:val="00212D3A"/>
    <w:rsid w:val="002130D9"/>
    <w:rsid w:val="0021377F"/>
    <w:rsid w:val="00213AB2"/>
    <w:rsid w:val="00213BA5"/>
    <w:rsid w:val="00213DCC"/>
    <w:rsid w:val="00213E49"/>
    <w:rsid w:val="00214191"/>
    <w:rsid w:val="00214812"/>
    <w:rsid w:val="002149A6"/>
    <w:rsid w:val="00214AF1"/>
    <w:rsid w:val="00214AFB"/>
    <w:rsid w:val="00214C6F"/>
    <w:rsid w:val="00215295"/>
    <w:rsid w:val="0021531D"/>
    <w:rsid w:val="00215446"/>
    <w:rsid w:val="0021544E"/>
    <w:rsid w:val="0021554F"/>
    <w:rsid w:val="00215C4F"/>
    <w:rsid w:val="00215ED0"/>
    <w:rsid w:val="00216270"/>
    <w:rsid w:val="00216350"/>
    <w:rsid w:val="002165D5"/>
    <w:rsid w:val="00216EE1"/>
    <w:rsid w:val="00216F66"/>
    <w:rsid w:val="00217018"/>
    <w:rsid w:val="00217326"/>
    <w:rsid w:val="00217629"/>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703"/>
    <w:rsid w:val="00224C5C"/>
    <w:rsid w:val="00224E53"/>
    <w:rsid w:val="00225025"/>
    <w:rsid w:val="00225157"/>
    <w:rsid w:val="00225344"/>
    <w:rsid w:val="0022538D"/>
    <w:rsid w:val="002253CD"/>
    <w:rsid w:val="0022546E"/>
    <w:rsid w:val="0022598D"/>
    <w:rsid w:val="00225AA6"/>
    <w:rsid w:val="00225BF7"/>
    <w:rsid w:val="00225E6C"/>
    <w:rsid w:val="00225EDD"/>
    <w:rsid w:val="002261E3"/>
    <w:rsid w:val="002266C1"/>
    <w:rsid w:val="00226B68"/>
    <w:rsid w:val="00226CF6"/>
    <w:rsid w:val="00226D8B"/>
    <w:rsid w:val="00226DC1"/>
    <w:rsid w:val="00226E4C"/>
    <w:rsid w:val="002274F0"/>
    <w:rsid w:val="002276F1"/>
    <w:rsid w:val="00227BDB"/>
    <w:rsid w:val="00227F9D"/>
    <w:rsid w:val="0023000F"/>
    <w:rsid w:val="002300EC"/>
    <w:rsid w:val="00230170"/>
    <w:rsid w:val="002306B5"/>
    <w:rsid w:val="00230777"/>
    <w:rsid w:val="00230C67"/>
    <w:rsid w:val="00231000"/>
    <w:rsid w:val="002310E8"/>
    <w:rsid w:val="002310ED"/>
    <w:rsid w:val="00231487"/>
    <w:rsid w:val="00231872"/>
    <w:rsid w:val="00231884"/>
    <w:rsid w:val="002319FC"/>
    <w:rsid w:val="00232114"/>
    <w:rsid w:val="002321A9"/>
    <w:rsid w:val="002326BD"/>
    <w:rsid w:val="00232852"/>
    <w:rsid w:val="002329BF"/>
    <w:rsid w:val="00232B8C"/>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05"/>
    <w:rsid w:val="00236579"/>
    <w:rsid w:val="00236657"/>
    <w:rsid w:val="002370A6"/>
    <w:rsid w:val="0023711B"/>
    <w:rsid w:val="00237142"/>
    <w:rsid w:val="00237229"/>
    <w:rsid w:val="0023736C"/>
    <w:rsid w:val="0023758D"/>
    <w:rsid w:val="00237670"/>
    <w:rsid w:val="00237D28"/>
    <w:rsid w:val="00237EB2"/>
    <w:rsid w:val="00237F80"/>
    <w:rsid w:val="0024036E"/>
    <w:rsid w:val="00240647"/>
    <w:rsid w:val="00240B37"/>
    <w:rsid w:val="00240C83"/>
    <w:rsid w:val="00241153"/>
    <w:rsid w:val="002413E8"/>
    <w:rsid w:val="00241698"/>
    <w:rsid w:val="002418F5"/>
    <w:rsid w:val="00241A78"/>
    <w:rsid w:val="00241DA8"/>
    <w:rsid w:val="00242071"/>
    <w:rsid w:val="00242088"/>
    <w:rsid w:val="002420FD"/>
    <w:rsid w:val="00242399"/>
    <w:rsid w:val="00242501"/>
    <w:rsid w:val="00242542"/>
    <w:rsid w:val="00242556"/>
    <w:rsid w:val="0024256C"/>
    <w:rsid w:val="00242687"/>
    <w:rsid w:val="002426A9"/>
    <w:rsid w:val="002427EA"/>
    <w:rsid w:val="00242EC3"/>
    <w:rsid w:val="00242FA2"/>
    <w:rsid w:val="00243160"/>
    <w:rsid w:val="002432A3"/>
    <w:rsid w:val="00243736"/>
    <w:rsid w:val="0024382C"/>
    <w:rsid w:val="00243AC8"/>
    <w:rsid w:val="00243C83"/>
    <w:rsid w:val="00243DFD"/>
    <w:rsid w:val="00243F43"/>
    <w:rsid w:val="00243F98"/>
    <w:rsid w:val="00244322"/>
    <w:rsid w:val="00244B3C"/>
    <w:rsid w:val="00244BA7"/>
    <w:rsid w:val="00244E6C"/>
    <w:rsid w:val="00245020"/>
    <w:rsid w:val="002454FF"/>
    <w:rsid w:val="00245672"/>
    <w:rsid w:val="00245703"/>
    <w:rsid w:val="00245CF9"/>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BE0"/>
    <w:rsid w:val="00250CE3"/>
    <w:rsid w:val="00250D1E"/>
    <w:rsid w:val="00250EEE"/>
    <w:rsid w:val="00251045"/>
    <w:rsid w:val="002512CF"/>
    <w:rsid w:val="002513FA"/>
    <w:rsid w:val="00251564"/>
    <w:rsid w:val="00251770"/>
    <w:rsid w:val="00251B8D"/>
    <w:rsid w:val="00251D26"/>
    <w:rsid w:val="00252056"/>
    <w:rsid w:val="002521BE"/>
    <w:rsid w:val="00252563"/>
    <w:rsid w:val="00252C29"/>
    <w:rsid w:val="00252E58"/>
    <w:rsid w:val="00252E71"/>
    <w:rsid w:val="002534E7"/>
    <w:rsid w:val="00253532"/>
    <w:rsid w:val="00253535"/>
    <w:rsid w:val="002535F9"/>
    <w:rsid w:val="00253638"/>
    <w:rsid w:val="0025387D"/>
    <w:rsid w:val="00253A5B"/>
    <w:rsid w:val="00253A69"/>
    <w:rsid w:val="00253B4F"/>
    <w:rsid w:val="00253D83"/>
    <w:rsid w:val="00254292"/>
    <w:rsid w:val="0025432F"/>
    <w:rsid w:val="00254513"/>
    <w:rsid w:val="00254602"/>
    <w:rsid w:val="00254839"/>
    <w:rsid w:val="0025486A"/>
    <w:rsid w:val="00254FDB"/>
    <w:rsid w:val="002550AD"/>
    <w:rsid w:val="00255524"/>
    <w:rsid w:val="00255571"/>
    <w:rsid w:val="00255946"/>
    <w:rsid w:val="00255AB5"/>
    <w:rsid w:val="00255C06"/>
    <w:rsid w:val="00255D32"/>
    <w:rsid w:val="002569E2"/>
    <w:rsid w:val="00256E2D"/>
    <w:rsid w:val="00257687"/>
    <w:rsid w:val="0025769D"/>
    <w:rsid w:val="002576EE"/>
    <w:rsid w:val="0025774B"/>
    <w:rsid w:val="00257783"/>
    <w:rsid w:val="002578B4"/>
    <w:rsid w:val="00257FB8"/>
    <w:rsid w:val="00260153"/>
    <w:rsid w:val="0026019F"/>
    <w:rsid w:val="00260606"/>
    <w:rsid w:val="002609E8"/>
    <w:rsid w:val="00260AE5"/>
    <w:rsid w:val="00260B9F"/>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6D"/>
    <w:rsid w:val="0026319B"/>
    <w:rsid w:val="002631F9"/>
    <w:rsid w:val="00263236"/>
    <w:rsid w:val="002632C2"/>
    <w:rsid w:val="00263463"/>
    <w:rsid w:val="0026368D"/>
    <w:rsid w:val="00263CC6"/>
    <w:rsid w:val="002641B7"/>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01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8F"/>
    <w:rsid w:val="002743BC"/>
    <w:rsid w:val="0027462F"/>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84"/>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254"/>
    <w:rsid w:val="00292374"/>
    <w:rsid w:val="0029239A"/>
    <w:rsid w:val="002928E6"/>
    <w:rsid w:val="00292FA1"/>
    <w:rsid w:val="0029310A"/>
    <w:rsid w:val="00293296"/>
    <w:rsid w:val="002934EE"/>
    <w:rsid w:val="00293B35"/>
    <w:rsid w:val="00294050"/>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1BF"/>
    <w:rsid w:val="002A1529"/>
    <w:rsid w:val="002A1803"/>
    <w:rsid w:val="002A1B12"/>
    <w:rsid w:val="002A1BC5"/>
    <w:rsid w:val="002A1C2B"/>
    <w:rsid w:val="002A1E1D"/>
    <w:rsid w:val="002A1E87"/>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277"/>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49"/>
    <w:rsid w:val="002A7EA8"/>
    <w:rsid w:val="002A7EB0"/>
    <w:rsid w:val="002B0533"/>
    <w:rsid w:val="002B0633"/>
    <w:rsid w:val="002B09F0"/>
    <w:rsid w:val="002B0AF1"/>
    <w:rsid w:val="002B0E2F"/>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1AB"/>
    <w:rsid w:val="002B4286"/>
    <w:rsid w:val="002B45A1"/>
    <w:rsid w:val="002B4897"/>
    <w:rsid w:val="002B4910"/>
    <w:rsid w:val="002B4DB8"/>
    <w:rsid w:val="002B4E57"/>
    <w:rsid w:val="002B5014"/>
    <w:rsid w:val="002B5246"/>
    <w:rsid w:val="002B525F"/>
    <w:rsid w:val="002B5311"/>
    <w:rsid w:val="002B533E"/>
    <w:rsid w:val="002B57CE"/>
    <w:rsid w:val="002B5BBC"/>
    <w:rsid w:val="002B5DF2"/>
    <w:rsid w:val="002B6429"/>
    <w:rsid w:val="002B6755"/>
    <w:rsid w:val="002B6A27"/>
    <w:rsid w:val="002B6A92"/>
    <w:rsid w:val="002B6C1F"/>
    <w:rsid w:val="002B7016"/>
    <w:rsid w:val="002B703B"/>
    <w:rsid w:val="002B70D2"/>
    <w:rsid w:val="002B73C6"/>
    <w:rsid w:val="002B7ABE"/>
    <w:rsid w:val="002C007D"/>
    <w:rsid w:val="002C0219"/>
    <w:rsid w:val="002C0304"/>
    <w:rsid w:val="002C0314"/>
    <w:rsid w:val="002C04C8"/>
    <w:rsid w:val="002C0AD7"/>
    <w:rsid w:val="002C101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CE"/>
    <w:rsid w:val="002C54EE"/>
    <w:rsid w:val="002C567E"/>
    <w:rsid w:val="002C56CE"/>
    <w:rsid w:val="002C58B9"/>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1D18"/>
    <w:rsid w:val="002D21E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03F"/>
    <w:rsid w:val="002D5655"/>
    <w:rsid w:val="002D56A8"/>
    <w:rsid w:val="002D5ECC"/>
    <w:rsid w:val="002D6322"/>
    <w:rsid w:val="002D64C3"/>
    <w:rsid w:val="002D688D"/>
    <w:rsid w:val="002D68AF"/>
    <w:rsid w:val="002D6DE2"/>
    <w:rsid w:val="002D6ECF"/>
    <w:rsid w:val="002D6F0B"/>
    <w:rsid w:val="002D71E2"/>
    <w:rsid w:val="002D7319"/>
    <w:rsid w:val="002E07D0"/>
    <w:rsid w:val="002E09DB"/>
    <w:rsid w:val="002E0F64"/>
    <w:rsid w:val="002E12CF"/>
    <w:rsid w:val="002E188F"/>
    <w:rsid w:val="002E1956"/>
    <w:rsid w:val="002E1E87"/>
    <w:rsid w:val="002E2087"/>
    <w:rsid w:val="002E2685"/>
    <w:rsid w:val="002E2D22"/>
    <w:rsid w:val="002E2FA3"/>
    <w:rsid w:val="002E3317"/>
    <w:rsid w:val="002E335E"/>
    <w:rsid w:val="002E3882"/>
    <w:rsid w:val="002E3F76"/>
    <w:rsid w:val="002E400D"/>
    <w:rsid w:val="002E41D8"/>
    <w:rsid w:val="002E45AF"/>
    <w:rsid w:val="002E4E58"/>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280"/>
    <w:rsid w:val="002E73F3"/>
    <w:rsid w:val="002E7535"/>
    <w:rsid w:val="002E755D"/>
    <w:rsid w:val="002E7672"/>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1BF"/>
    <w:rsid w:val="002F16D7"/>
    <w:rsid w:val="002F1A77"/>
    <w:rsid w:val="002F1C90"/>
    <w:rsid w:val="002F212E"/>
    <w:rsid w:val="002F2584"/>
    <w:rsid w:val="002F265C"/>
    <w:rsid w:val="002F26DA"/>
    <w:rsid w:val="002F27F9"/>
    <w:rsid w:val="002F2BAD"/>
    <w:rsid w:val="002F2E09"/>
    <w:rsid w:val="002F3122"/>
    <w:rsid w:val="002F326C"/>
    <w:rsid w:val="002F3308"/>
    <w:rsid w:val="002F3367"/>
    <w:rsid w:val="002F35EA"/>
    <w:rsid w:val="002F36FD"/>
    <w:rsid w:val="002F375D"/>
    <w:rsid w:val="002F3855"/>
    <w:rsid w:val="002F39E5"/>
    <w:rsid w:val="002F3ACD"/>
    <w:rsid w:val="002F48EA"/>
    <w:rsid w:val="002F4927"/>
    <w:rsid w:val="002F4AD2"/>
    <w:rsid w:val="002F4B45"/>
    <w:rsid w:val="002F54BE"/>
    <w:rsid w:val="002F57A0"/>
    <w:rsid w:val="002F59A1"/>
    <w:rsid w:val="002F5C89"/>
    <w:rsid w:val="002F5CBC"/>
    <w:rsid w:val="002F5D28"/>
    <w:rsid w:val="002F5E2D"/>
    <w:rsid w:val="002F5F93"/>
    <w:rsid w:val="002F61AA"/>
    <w:rsid w:val="002F6660"/>
    <w:rsid w:val="002F68CA"/>
    <w:rsid w:val="002F6925"/>
    <w:rsid w:val="002F69A3"/>
    <w:rsid w:val="002F6E21"/>
    <w:rsid w:val="002F7222"/>
    <w:rsid w:val="002F73A1"/>
    <w:rsid w:val="002F7D3D"/>
    <w:rsid w:val="003000D5"/>
    <w:rsid w:val="0030094F"/>
    <w:rsid w:val="00300A7E"/>
    <w:rsid w:val="00300C3F"/>
    <w:rsid w:val="00300EC6"/>
    <w:rsid w:val="003013A7"/>
    <w:rsid w:val="00301464"/>
    <w:rsid w:val="00301513"/>
    <w:rsid w:val="0030157B"/>
    <w:rsid w:val="0030167E"/>
    <w:rsid w:val="0030178D"/>
    <w:rsid w:val="003018B7"/>
    <w:rsid w:val="003018E0"/>
    <w:rsid w:val="00301D1F"/>
    <w:rsid w:val="00301D8A"/>
    <w:rsid w:val="00301FC5"/>
    <w:rsid w:val="00301FCA"/>
    <w:rsid w:val="00302331"/>
    <w:rsid w:val="003024F7"/>
    <w:rsid w:val="003025FC"/>
    <w:rsid w:val="003028C4"/>
    <w:rsid w:val="00302B4D"/>
    <w:rsid w:val="003031AD"/>
    <w:rsid w:val="00303362"/>
    <w:rsid w:val="00303528"/>
    <w:rsid w:val="00303AED"/>
    <w:rsid w:val="00303BBF"/>
    <w:rsid w:val="00303D3A"/>
    <w:rsid w:val="003040FA"/>
    <w:rsid w:val="003041C3"/>
    <w:rsid w:val="003043DC"/>
    <w:rsid w:val="003044AC"/>
    <w:rsid w:val="00304593"/>
    <w:rsid w:val="0030474C"/>
    <w:rsid w:val="003048A7"/>
    <w:rsid w:val="0030492B"/>
    <w:rsid w:val="00304985"/>
    <w:rsid w:val="00304FFE"/>
    <w:rsid w:val="0030511E"/>
    <w:rsid w:val="00305173"/>
    <w:rsid w:val="003051DE"/>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B05"/>
    <w:rsid w:val="00307BF6"/>
    <w:rsid w:val="0031017E"/>
    <w:rsid w:val="0031039E"/>
    <w:rsid w:val="003104F2"/>
    <w:rsid w:val="0031055C"/>
    <w:rsid w:val="00310563"/>
    <w:rsid w:val="00310803"/>
    <w:rsid w:val="00310837"/>
    <w:rsid w:val="00310930"/>
    <w:rsid w:val="00310CDC"/>
    <w:rsid w:val="00310F3C"/>
    <w:rsid w:val="00311192"/>
    <w:rsid w:val="003111C6"/>
    <w:rsid w:val="003115AA"/>
    <w:rsid w:val="00311693"/>
    <w:rsid w:val="00311757"/>
    <w:rsid w:val="00311790"/>
    <w:rsid w:val="00311DEB"/>
    <w:rsid w:val="00311F41"/>
    <w:rsid w:val="00311F55"/>
    <w:rsid w:val="00312016"/>
    <w:rsid w:val="00312249"/>
    <w:rsid w:val="00312380"/>
    <w:rsid w:val="003123F0"/>
    <w:rsid w:val="003128E8"/>
    <w:rsid w:val="00312C5C"/>
    <w:rsid w:val="00313259"/>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91F"/>
    <w:rsid w:val="00315F6C"/>
    <w:rsid w:val="003160DE"/>
    <w:rsid w:val="003162FB"/>
    <w:rsid w:val="0031662F"/>
    <w:rsid w:val="003166BA"/>
    <w:rsid w:val="003166EC"/>
    <w:rsid w:val="00316760"/>
    <w:rsid w:val="00316981"/>
    <w:rsid w:val="00316F5C"/>
    <w:rsid w:val="00317265"/>
    <w:rsid w:val="0031736D"/>
    <w:rsid w:val="0031755F"/>
    <w:rsid w:val="0031767F"/>
    <w:rsid w:val="00317C95"/>
    <w:rsid w:val="00317EED"/>
    <w:rsid w:val="00317EF3"/>
    <w:rsid w:val="00320316"/>
    <w:rsid w:val="00320439"/>
    <w:rsid w:val="00320545"/>
    <w:rsid w:val="0032065F"/>
    <w:rsid w:val="00320667"/>
    <w:rsid w:val="003207C2"/>
    <w:rsid w:val="00320B12"/>
    <w:rsid w:val="00320D2D"/>
    <w:rsid w:val="00321372"/>
    <w:rsid w:val="00321581"/>
    <w:rsid w:val="003216A7"/>
    <w:rsid w:val="00321A8F"/>
    <w:rsid w:val="00321EA9"/>
    <w:rsid w:val="00321F3B"/>
    <w:rsid w:val="003220F3"/>
    <w:rsid w:val="003221D2"/>
    <w:rsid w:val="00322376"/>
    <w:rsid w:val="003226F9"/>
    <w:rsid w:val="00322C14"/>
    <w:rsid w:val="00323641"/>
    <w:rsid w:val="003236F5"/>
    <w:rsid w:val="00323A1D"/>
    <w:rsid w:val="0032405E"/>
    <w:rsid w:val="00324299"/>
    <w:rsid w:val="003245C9"/>
    <w:rsid w:val="003246F4"/>
    <w:rsid w:val="00324739"/>
    <w:rsid w:val="00324843"/>
    <w:rsid w:val="00324B02"/>
    <w:rsid w:val="00324BB4"/>
    <w:rsid w:val="00325518"/>
    <w:rsid w:val="00325875"/>
    <w:rsid w:val="00325AA3"/>
    <w:rsid w:val="0032615D"/>
    <w:rsid w:val="00326469"/>
    <w:rsid w:val="0032681B"/>
    <w:rsid w:val="0032683A"/>
    <w:rsid w:val="003268AF"/>
    <w:rsid w:val="00326986"/>
    <w:rsid w:val="00326A5A"/>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0D6"/>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3D9"/>
    <w:rsid w:val="0034164F"/>
    <w:rsid w:val="003416AE"/>
    <w:rsid w:val="0034174A"/>
    <w:rsid w:val="003417E0"/>
    <w:rsid w:val="00341806"/>
    <w:rsid w:val="00341EA9"/>
    <w:rsid w:val="003421E3"/>
    <w:rsid w:val="0034232C"/>
    <w:rsid w:val="003425F4"/>
    <w:rsid w:val="00342983"/>
    <w:rsid w:val="00342BDF"/>
    <w:rsid w:val="00342F3F"/>
    <w:rsid w:val="0034336A"/>
    <w:rsid w:val="003434BC"/>
    <w:rsid w:val="003437D1"/>
    <w:rsid w:val="0034389A"/>
    <w:rsid w:val="003439E3"/>
    <w:rsid w:val="00343CA3"/>
    <w:rsid w:val="00343FDB"/>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A61"/>
    <w:rsid w:val="00347C37"/>
    <w:rsid w:val="00347C8E"/>
    <w:rsid w:val="00350363"/>
    <w:rsid w:val="003504F5"/>
    <w:rsid w:val="003506AB"/>
    <w:rsid w:val="00350D8E"/>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B49"/>
    <w:rsid w:val="00355FCE"/>
    <w:rsid w:val="00356170"/>
    <w:rsid w:val="00356453"/>
    <w:rsid w:val="003565A3"/>
    <w:rsid w:val="003567C4"/>
    <w:rsid w:val="00356865"/>
    <w:rsid w:val="003568E9"/>
    <w:rsid w:val="003569F6"/>
    <w:rsid w:val="00356A24"/>
    <w:rsid w:val="0035722B"/>
    <w:rsid w:val="00357445"/>
    <w:rsid w:val="00357887"/>
    <w:rsid w:val="0035796A"/>
    <w:rsid w:val="00357CBD"/>
    <w:rsid w:val="003601A5"/>
    <w:rsid w:val="0036034D"/>
    <w:rsid w:val="0036038F"/>
    <w:rsid w:val="003604F9"/>
    <w:rsid w:val="0036050B"/>
    <w:rsid w:val="0036075F"/>
    <w:rsid w:val="00360813"/>
    <w:rsid w:val="00360CD7"/>
    <w:rsid w:val="00360FB6"/>
    <w:rsid w:val="0036143D"/>
    <w:rsid w:val="00361667"/>
    <w:rsid w:val="003617AA"/>
    <w:rsid w:val="00361C4E"/>
    <w:rsid w:val="00361F76"/>
    <w:rsid w:val="00362263"/>
    <w:rsid w:val="00362581"/>
    <w:rsid w:val="00362DF6"/>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E5E"/>
    <w:rsid w:val="0036617D"/>
    <w:rsid w:val="003662AA"/>
    <w:rsid w:val="0036632D"/>
    <w:rsid w:val="0036633B"/>
    <w:rsid w:val="00366A03"/>
    <w:rsid w:val="00366CB5"/>
    <w:rsid w:val="00366D7A"/>
    <w:rsid w:val="00366E34"/>
    <w:rsid w:val="003672AE"/>
    <w:rsid w:val="003672E0"/>
    <w:rsid w:val="003674DC"/>
    <w:rsid w:val="0036761C"/>
    <w:rsid w:val="00367663"/>
    <w:rsid w:val="00367755"/>
    <w:rsid w:val="00367816"/>
    <w:rsid w:val="00367858"/>
    <w:rsid w:val="00367877"/>
    <w:rsid w:val="00367A0F"/>
    <w:rsid w:val="00367C95"/>
    <w:rsid w:val="00370162"/>
    <w:rsid w:val="003702D7"/>
    <w:rsid w:val="003707DB"/>
    <w:rsid w:val="00370BAF"/>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C38"/>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91C"/>
    <w:rsid w:val="00376B38"/>
    <w:rsid w:val="00376CE3"/>
    <w:rsid w:val="00376D85"/>
    <w:rsid w:val="00376F5A"/>
    <w:rsid w:val="00377661"/>
    <w:rsid w:val="00377F78"/>
    <w:rsid w:val="0038015A"/>
    <w:rsid w:val="003801AE"/>
    <w:rsid w:val="0038032B"/>
    <w:rsid w:val="0038056A"/>
    <w:rsid w:val="003806E0"/>
    <w:rsid w:val="00380846"/>
    <w:rsid w:val="0038094F"/>
    <w:rsid w:val="00380984"/>
    <w:rsid w:val="00380BC4"/>
    <w:rsid w:val="00380C3D"/>
    <w:rsid w:val="00381009"/>
    <w:rsid w:val="0038164D"/>
    <w:rsid w:val="003817AE"/>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4F7"/>
    <w:rsid w:val="00385713"/>
    <w:rsid w:val="00385C31"/>
    <w:rsid w:val="00385E59"/>
    <w:rsid w:val="00386093"/>
    <w:rsid w:val="003864D9"/>
    <w:rsid w:val="0038679F"/>
    <w:rsid w:val="00386A27"/>
    <w:rsid w:val="00386A7A"/>
    <w:rsid w:val="00386C9B"/>
    <w:rsid w:val="00386EA6"/>
    <w:rsid w:val="003872D9"/>
    <w:rsid w:val="00387328"/>
    <w:rsid w:val="003877A0"/>
    <w:rsid w:val="0038792C"/>
    <w:rsid w:val="00387A95"/>
    <w:rsid w:val="00387DD6"/>
    <w:rsid w:val="00390260"/>
    <w:rsid w:val="003902E0"/>
    <w:rsid w:val="00390451"/>
    <w:rsid w:val="00390925"/>
    <w:rsid w:val="00390ED8"/>
    <w:rsid w:val="00391245"/>
    <w:rsid w:val="003914A7"/>
    <w:rsid w:val="0039166F"/>
    <w:rsid w:val="003916E0"/>
    <w:rsid w:val="00392876"/>
    <w:rsid w:val="00392EDF"/>
    <w:rsid w:val="00393153"/>
    <w:rsid w:val="00393812"/>
    <w:rsid w:val="00394431"/>
    <w:rsid w:val="0039462E"/>
    <w:rsid w:val="00394CEE"/>
    <w:rsid w:val="00394D07"/>
    <w:rsid w:val="003953C9"/>
    <w:rsid w:val="00395696"/>
    <w:rsid w:val="0039590C"/>
    <w:rsid w:val="00395CD3"/>
    <w:rsid w:val="00396170"/>
    <w:rsid w:val="00396337"/>
    <w:rsid w:val="00396492"/>
    <w:rsid w:val="003967D5"/>
    <w:rsid w:val="003969CB"/>
    <w:rsid w:val="00396A44"/>
    <w:rsid w:val="00396F1A"/>
    <w:rsid w:val="00396F1B"/>
    <w:rsid w:val="0039756F"/>
    <w:rsid w:val="00397ABE"/>
    <w:rsid w:val="00397BCC"/>
    <w:rsid w:val="00397C1E"/>
    <w:rsid w:val="003A002D"/>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409"/>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80F"/>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80"/>
    <w:rsid w:val="003B2E26"/>
    <w:rsid w:val="003B2FC1"/>
    <w:rsid w:val="003B344A"/>
    <w:rsid w:val="003B34D5"/>
    <w:rsid w:val="003B3871"/>
    <w:rsid w:val="003B39F7"/>
    <w:rsid w:val="003B3CBB"/>
    <w:rsid w:val="003B3CC5"/>
    <w:rsid w:val="003B3F0A"/>
    <w:rsid w:val="003B3F88"/>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DB6"/>
    <w:rsid w:val="003B7DBC"/>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046"/>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16C"/>
    <w:rsid w:val="003C78B1"/>
    <w:rsid w:val="003C7CAC"/>
    <w:rsid w:val="003D0039"/>
    <w:rsid w:val="003D0165"/>
    <w:rsid w:val="003D0198"/>
    <w:rsid w:val="003D01D0"/>
    <w:rsid w:val="003D03EF"/>
    <w:rsid w:val="003D06DE"/>
    <w:rsid w:val="003D080E"/>
    <w:rsid w:val="003D0B63"/>
    <w:rsid w:val="003D0CCC"/>
    <w:rsid w:val="003D0FCC"/>
    <w:rsid w:val="003D1032"/>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6F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9FF"/>
    <w:rsid w:val="003D5BC9"/>
    <w:rsid w:val="003D5C07"/>
    <w:rsid w:val="003D63BA"/>
    <w:rsid w:val="003D66D1"/>
    <w:rsid w:val="003D69DA"/>
    <w:rsid w:val="003D6AF2"/>
    <w:rsid w:val="003D6B05"/>
    <w:rsid w:val="003D6B72"/>
    <w:rsid w:val="003D6E78"/>
    <w:rsid w:val="003D71E7"/>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5B0"/>
    <w:rsid w:val="003E36C5"/>
    <w:rsid w:val="003E372F"/>
    <w:rsid w:val="003E3C6E"/>
    <w:rsid w:val="003E3D90"/>
    <w:rsid w:val="003E3EF3"/>
    <w:rsid w:val="003E46AC"/>
    <w:rsid w:val="003E4841"/>
    <w:rsid w:val="003E4A66"/>
    <w:rsid w:val="003E503B"/>
    <w:rsid w:val="003E5157"/>
    <w:rsid w:val="003E563D"/>
    <w:rsid w:val="003E5869"/>
    <w:rsid w:val="003E5878"/>
    <w:rsid w:val="003E5CD9"/>
    <w:rsid w:val="003E5DBC"/>
    <w:rsid w:val="003E5E8E"/>
    <w:rsid w:val="003E5EC0"/>
    <w:rsid w:val="003E5F56"/>
    <w:rsid w:val="003E5FBE"/>
    <w:rsid w:val="003E5FF2"/>
    <w:rsid w:val="003E621E"/>
    <w:rsid w:val="003E639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6D8"/>
    <w:rsid w:val="003F1A46"/>
    <w:rsid w:val="003F1AEE"/>
    <w:rsid w:val="003F1F03"/>
    <w:rsid w:val="003F1FDD"/>
    <w:rsid w:val="003F2153"/>
    <w:rsid w:val="003F21A8"/>
    <w:rsid w:val="003F23F8"/>
    <w:rsid w:val="003F245A"/>
    <w:rsid w:val="003F2582"/>
    <w:rsid w:val="003F26F9"/>
    <w:rsid w:val="003F27A5"/>
    <w:rsid w:val="003F280B"/>
    <w:rsid w:val="003F28A7"/>
    <w:rsid w:val="003F3397"/>
    <w:rsid w:val="003F35B4"/>
    <w:rsid w:val="003F35FB"/>
    <w:rsid w:val="003F3650"/>
    <w:rsid w:val="003F38BB"/>
    <w:rsid w:val="003F3AB1"/>
    <w:rsid w:val="003F3BD6"/>
    <w:rsid w:val="003F3F42"/>
    <w:rsid w:val="003F4012"/>
    <w:rsid w:val="003F42F0"/>
    <w:rsid w:val="003F4388"/>
    <w:rsid w:val="003F45DF"/>
    <w:rsid w:val="003F4696"/>
    <w:rsid w:val="003F4972"/>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B5"/>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AB8"/>
    <w:rsid w:val="00402BEC"/>
    <w:rsid w:val="00402C1F"/>
    <w:rsid w:val="00402DEE"/>
    <w:rsid w:val="0040330D"/>
    <w:rsid w:val="0040335F"/>
    <w:rsid w:val="004036CD"/>
    <w:rsid w:val="00403A24"/>
    <w:rsid w:val="00403DEF"/>
    <w:rsid w:val="00403E92"/>
    <w:rsid w:val="00403F09"/>
    <w:rsid w:val="0040487B"/>
    <w:rsid w:val="0040488D"/>
    <w:rsid w:val="004049A0"/>
    <w:rsid w:val="00404E27"/>
    <w:rsid w:val="00404E71"/>
    <w:rsid w:val="004050B1"/>
    <w:rsid w:val="004052F7"/>
    <w:rsid w:val="00405630"/>
    <w:rsid w:val="0040571E"/>
    <w:rsid w:val="004058D1"/>
    <w:rsid w:val="00405A56"/>
    <w:rsid w:val="00405AF4"/>
    <w:rsid w:val="00405B19"/>
    <w:rsid w:val="00405C75"/>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80C"/>
    <w:rsid w:val="00410BC9"/>
    <w:rsid w:val="00410D7E"/>
    <w:rsid w:val="0041153A"/>
    <w:rsid w:val="00411589"/>
    <w:rsid w:val="00411796"/>
    <w:rsid w:val="00411A16"/>
    <w:rsid w:val="00411C15"/>
    <w:rsid w:val="00411D0A"/>
    <w:rsid w:val="00411F44"/>
    <w:rsid w:val="0041227A"/>
    <w:rsid w:val="0041245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5F6"/>
    <w:rsid w:val="00414647"/>
    <w:rsid w:val="004146A8"/>
    <w:rsid w:val="004148DC"/>
    <w:rsid w:val="00414E84"/>
    <w:rsid w:val="0041510D"/>
    <w:rsid w:val="004152CC"/>
    <w:rsid w:val="004152D7"/>
    <w:rsid w:val="004153FD"/>
    <w:rsid w:val="00415564"/>
    <w:rsid w:val="00415729"/>
    <w:rsid w:val="00415E23"/>
    <w:rsid w:val="00415E82"/>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99E"/>
    <w:rsid w:val="00421E87"/>
    <w:rsid w:val="00421F2B"/>
    <w:rsid w:val="00421F41"/>
    <w:rsid w:val="00421F4D"/>
    <w:rsid w:val="004221F7"/>
    <w:rsid w:val="004223A8"/>
    <w:rsid w:val="004227FB"/>
    <w:rsid w:val="004229A0"/>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DFA"/>
    <w:rsid w:val="00424F07"/>
    <w:rsid w:val="0042531B"/>
    <w:rsid w:val="00425345"/>
    <w:rsid w:val="00425A1A"/>
    <w:rsid w:val="00425DC9"/>
    <w:rsid w:val="00426025"/>
    <w:rsid w:val="0042683B"/>
    <w:rsid w:val="0042695F"/>
    <w:rsid w:val="00426C6F"/>
    <w:rsid w:val="004273AA"/>
    <w:rsid w:val="00427402"/>
    <w:rsid w:val="004274A5"/>
    <w:rsid w:val="00427A9D"/>
    <w:rsid w:val="00427AB7"/>
    <w:rsid w:val="00427C90"/>
    <w:rsid w:val="00427D6C"/>
    <w:rsid w:val="004302BE"/>
    <w:rsid w:val="00430800"/>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85A"/>
    <w:rsid w:val="00433C58"/>
    <w:rsid w:val="004345CE"/>
    <w:rsid w:val="004346DE"/>
    <w:rsid w:val="00434924"/>
    <w:rsid w:val="00434B9F"/>
    <w:rsid w:val="00434E4E"/>
    <w:rsid w:val="00435300"/>
    <w:rsid w:val="00435545"/>
    <w:rsid w:val="00435D68"/>
    <w:rsid w:val="00435DDE"/>
    <w:rsid w:val="0043603A"/>
    <w:rsid w:val="004362E5"/>
    <w:rsid w:val="004363C5"/>
    <w:rsid w:val="00436533"/>
    <w:rsid w:val="004366B4"/>
    <w:rsid w:val="0043694A"/>
    <w:rsid w:val="00436D0D"/>
    <w:rsid w:val="00436F00"/>
    <w:rsid w:val="0043726A"/>
    <w:rsid w:val="00437941"/>
    <w:rsid w:val="00437963"/>
    <w:rsid w:val="004400B5"/>
    <w:rsid w:val="00440392"/>
    <w:rsid w:val="0044058D"/>
    <w:rsid w:val="004405A8"/>
    <w:rsid w:val="004405B2"/>
    <w:rsid w:val="004405E7"/>
    <w:rsid w:val="00440DEF"/>
    <w:rsid w:val="00440E1E"/>
    <w:rsid w:val="00440F80"/>
    <w:rsid w:val="004410B9"/>
    <w:rsid w:val="00441353"/>
    <w:rsid w:val="00441750"/>
    <w:rsid w:val="004417ED"/>
    <w:rsid w:val="0044185B"/>
    <w:rsid w:val="004421CD"/>
    <w:rsid w:val="004421FB"/>
    <w:rsid w:val="00442242"/>
    <w:rsid w:val="00442412"/>
    <w:rsid w:val="00442501"/>
    <w:rsid w:val="00442533"/>
    <w:rsid w:val="00442E09"/>
    <w:rsid w:val="00442FB3"/>
    <w:rsid w:val="004432D3"/>
    <w:rsid w:val="00443547"/>
    <w:rsid w:val="004436E6"/>
    <w:rsid w:val="004438CE"/>
    <w:rsid w:val="004441E2"/>
    <w:rsid w:val="00444206"/>
    <w:rsid w:val="004442EC"/>
    <w:rsid w:val="0044466C"/>
    <w:rsid w:val="004447B3"/>
    <w:rsid w:val="00444BD2"/>
    <w:rsid w:val="00444DF9"/>
    <w:rsid w:val="00445014"/>
    <w:rsid w:val="00445219"/>
    <w:rsid w:val="0044537E"/>
    <w:rsid w:val="004453FA"/>
    <w:rsid w:val="004457E3"/>
    <w:rsid w:val="00445A6B"/>
    <w:rsid w:val="00445C5B"/>
    <w:rsid w:val="00446043"/>
    <w:rsid w:val="004461C4"/>
    <w:rsid w:val="00446419"/>
    <w:rsid w:val="0044647F"/>
    <w:rsid w:val="004464C3"/>
    <w:rsid w:val="00446637"/>
    <w:rsid w:val="00446CC8"/>
    <w:rsid w:val="00446CD5"/>
    <w:rsid w:val="0044750B"/>
    <w:rsid w:val="00447775"/>
    <w:rsid w:val="00447A87"/>
    <w:rsid w:val="00447C10"/>
    <w:rsid w:val="00447C1D"/>
    <w:rsid w:val="00447D87"/>
    <w:rsid w:val="00447E36"/>
    <w:rsid w:val="00447EB1"/>
    <w:rsid w:val="0045018A"/>
    <w:rsid w:val="004502DC"/>
    <w:rsid w:val="004502DD"/>
    <w:rsid w:val="0045045F"/>
    <w:rsid w:val="004505D4"/>
    <w:rsid w:val="00450828"/>
    <w:rsid w:val="00450BD4"/>
    <w:rsid w:val="0045134F"/>
    <w:rsid w:val="00451634"/>
    <w:rsid w:val="00451747"/>
    <w:rsid w:val="00451828"/>
    <w:rsid w:val="00451DC1"/>
    <w:rsid w:val="00451E00"/>
    <w:rsid w:val="0045210A"/>
    <w:rsid w:val="00452546"/>
    <w:rsid w:val="004527A9"/>
    <w:rsid w:val="00452A29"/>
    <w:rsid w:val="00453079"/>
    <w:rsid w:val="0045315E"/>
    <w:rsid w:val="004534A9"/>
    <w:rsid w:val="00453A05"/>
    <w:rsid w:val="00453CD9"/>
    <w:rsid w:val="00454153"/>
    <w:rsid w:val="004541DA"/>
    <w:rsid w:val="00454652"/>
    <w:rsid w:val="00454797"/>
    <w:rsid w:val="004547B4"/>
    <w:rsid w:val="00454C93"/>
    <w:rsid w:val="00455352"/>
    <w:rsid w:val="004553FE"/>
    <w:rsid w:val="004555A9"/>
    <w:rsid w:val="004557F8"/>
    <w:rsid w:val="00455861"/>
    <w:rsid w:val="00455C4B"/>
    <w:rsid w:val="00456212"/>
    <w:rsid w:val="00456533"/>
    <w:rsid w:val="00456863"/>
    <w:rsid w:val="004568B1"/>
    <w:rsid w:val="00456F59"/>
    <w:rsid w:val="004570A5"/>
    <w:rsid w:val="004570F9"/>
    <w:rsid w:val="004572CD"/>
    <w:rsid w:val="004573A6"/>
    <w:rsid w:val="004573B2"/>
    <w:rsid w:val="00457554"/>
    <w:rsid w:val="004575C4"/>
    <w:rsid w:val="004577EF"/>
    <w:rsid w:val="0045786D"/>
    <w:rsid w:val="00457947"/>
    <w:rsid w:val="00457BA1"/>
    <w:rsid w:val="00457F8D"/>
    <w:rsid w:val="00457FD0"/>
    <w:rsid w:val="00460177"/>
    <w:rsid w:val="004604BC"/>
    <w:rsid w:val="004604C4"/>
    <w:rsid w:val="00460524"/>
    <w:rsid w:val="00460B13"/>
    <w:rsid w:val="00461013"/>
    <w:rsid w:val="004612F9"/>
    <w:rsid w:val="004614B3"/>
    <w:rsid w:val="0046193E"/>
    <w:rsid w:val="00461C67"/>
    <w:rsid w:val="00461DE0"/>
    <w:rsid w:val="00462382"/>
    <w:rsid w:val="0046239D"/>
    <w:rsid w:val="00462639"/>
    <w:rsid w:val="0046271D"/>
    <w:rsid w:val="004628DE"/>
    <w:rsid w:val="00462BCA"/>
    <w:rsid w:val="00462D38"/>
    <w:rsid w:val="00462D46"/>
    <w:rsid w:val="00463002"/>
    <w:rsid w:val="0046307B"/>
    <w:rsid w:val="0046379B"/>
    <w:rsid w:val="00463965"/>
    <w:rsid w:val="00463DC4"/>
    <w:rsid w:val="00463E30"/>
    <w:rsid w:val="0046455E"/>
    <w:rsid w:val="00464756"/>
    <w:rsid w:val="00464F22"/>
    <w:rsid w:val="00465296"/>
    <w:rsid w:val="004652D5"/>
    <w:rsid w:val="004652F2"/>
    <w:rsid w:val="00465301"/>
    <w:rsid w:val="0046539A"/>
    <w:rsid w:val="00465510"/>
    <w:rsid w:val="0046553C"/>
    <w:rsid w:val="00465C57"/>
    <w:rsid w:val="00466123"/>
    <w:rsid w:val="004667AD"/>
    <w:rsid w:val="00466810"/>
    <w:rsid w:val="00466884"/>
    <w:rsid w:val="00466A03"/>
    <w:rsid w:val="00466B05"/>
    <w:rsid w:val="00466BDD"/>
    <w:rsid w:val="00466DBD"/>
    <w:rsid w:val="00467243"/>
    <w:rsid w:val="004673B8"/>
    <w:rsid w:val="004674E4"/>
    <w:rsid w:val="004678E5"/>
    <w:rsid w:val="00467A3F"/>
    <w:rsid w:val="0047009A"/>
    <w:rsid w:val="0047009E"/>
    <w:rsid w:val="004701B9"/>
    <w:rsid w:val="00470B26"/>
    <w:rsid w:val="00470B86"/>
    <w:rsid w:val="00470C32"/>
    <w:rsid w:val="00470C9A"/>
    <w:rsid w:val="00470F64"/>
    <w:rsid w:val="00471168"/>
    <w:rsid w:val="004711D4"/>
    <w:rsid w:val="0047191E"/>
    <w:rsid w:val="0047193F"/>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B7"/>
    <w:rsid w:val="004750C3"/>
    <w:rsid w:val="00475283"/>
    <w:rsid w:val="00475898"/>
    <w:rsid w:val="0047593A"/>
    <w:rsid w:val="00475C5A"/>
    <w:rsid w:val="00475D2B"/>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49D"/>
    <w:rsid w:val="00482736"/>
    <w:rsid w:val="0048297D"/>
    <w:rsid w:val="00482A97"/>
    <w:rsid w:val="00482BBE"/>
    <w:rsid w:val="00482BF2"/>
    <w:rsid w:val="00482D1F"/>
    <w:rsid w:val="004830ED"/>
    <w:rsid w:val="00483164"/>
    <w:rsid w:val="0048316E"/>
    <w:rsid w:val="004831CD"/>
    <w:rsid w:val="00483334"/>
    <w:rsid w:val="00483AFF"/>
    <w:rsid w:val="00483BDB"/>
    <w:rsid w:val="00483C24"/>
    <w:rsid w:val="0048420E"/>
    <w:rsid w:val="00484843"/>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EBD"/>
    <w:rsid w:val="004920CE"/>
    <w:rsid w:val="004921F4"/>
    <w:rsid w:val="00492490"/>
    <w:rsid w:val="004926C7"/>
    <w:rsid w:val="004928B8"/>
    <w:rsid w:val="00492E47"/>
    <w:rsid w:val="00492EDE"/>
    <w:rsid w:val="004930B2"/>
    <w:rsid w:val="0049327F"/>
    <w:rsid w:val="00493587"/>
    <w:rsid w:val="00493678"/>
    <w:rsid w:val="00493C5A"/>
    <w:rsid w:val="00493E6D"/>
    <w:rsid w:val="00493F1A"/>
    <w:rsid w:val="00493F53"/>
    <w:rsid w:val="00493FF6"/>
    <w:rsid w:val="0049407D"/>
    <w:rsid w:val="00494081"/>
    <w:rsid w:val="00494DEF"/>
    <w:rsid w:val="0049598C"/>
    <w:rsid w:val="00495A95"/>
    <w:rsid w:val="00495B08"/>
    <w:rsid w:val="00495D9C"/>
    <w:rsid w:val="00496850"/>
    <w:rsid w:val="0049688B"/>
    <w:rsid w:val="00496AFF"/>
    <w:rsid w:val="00496EE0"/>
    <w:rsid w:val="004970B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5D17"/>
    <w:rsid w:val="004A6295"/>
    <w:rsid w:val="004A6685"/>
    <w:rsid w:val="004A67D8"/>
    <w:rsid w:val="004A6A7A"/>
    <w:rsid w:val="004A6A8A"/>
    <w:rsid w:val="004A6DE9"/>
    <w:rsid w:val="004A6E10"/>
    <w:rsid w:val="004A6F64"/>
    <w:rsid w:val="004A74B0"/>
    <w:rsid w:val="004A7932"/>
    <w:rsid w:val="004A7935"/>
    <w:rsid w:val="004A793F"/>
    <w:rsid w:val="004A7E8A"/>
    <w:rsid w:val="004B0113"/>
    <w:rsid w:val="004B0686"/>
    <w:rsid w:val="004B0A66"/>
    <w:rsid w:val="004B0AFB"/>
    <w:rsid w:val="004B0B19"/>
    <w:rsid w:val="004B0BDE"/>
    <w:rsid w:val="004B116D"/>
    <w:rsid w:val="004B144E"/>
    <w:rsid w:val="004B1459"/>
    <w:rsid w:val="004B1498"/>
    <w:rsid w:val="004B1842"/>
    <w:rsid w:val="004B1CC7"/>
    <w:rsid w:val="004B2210"/>
    <w:rsid w:val="004B2507"/>
    <w:rsid w:val="004B2CA6"/>
    <w:rsid w:val="004B2EFC"/>
    <w:rsid w:val="004B2F38"/>
    <w:rsid w:val="004B3156"/>
    <w:rsid w:val="004B3755"/>
    <w:rsid w:val="004B3919"/>
    <w:rsid w:val="004B3A70"/>
    <w:rsid w:val="004B4152"/>
    <w:rsid w:val="004B4166"/>
    <w:rsid w:val="004B431C"/>
    <w:rsid w:val="004B51C8"/>
    <w:rsid w:val="004B5798"/>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3C9"/>
    <w:rsid w:val="004C162C"/>
    <w:rsid w:val="004C174D"/>
    <w:rsid w:val="004C17B2"/>
    <w:rsid w:val="004C194C"/>
    <w:rsid w:val="004C1D21"/>
    <w:rsid w:val="004C1D64"/>
    <w:rsid w:val="004C1E75"/>
    <w:rsid w:val="004C1F96"/>
    <w:rsid w:val="004C1FBC"/>
    <w:rsid w:val="004C1FCB"/>
    <w:rsid w:val="004C2311"/>
    <w:rsid w:val="004C252D"/>
    <w:rsid w:val="004C265B"/>
    <w:rsid w:val="004C26AD"/>
    <w:rsid w:val="004C2750"/>
    <w:rsid w:val="004C2988"/>
    <w:rsid w:val="004C2A48"/>
    <w:rsid w:val="004C2A84"/>
    <w:rsid w:val="004C2CE2"/>
    <w:rsid w:val="004C2E15"/>
    <w:rsid w:val="004C2EE4"/>
    <w:rsid w:val="004C326A"/>
    <w:rsid w:val="004C3405"/>
    <w:rsid w:val="004C3408"/>
    <w:rsid w:val="004C348A"/>
    <w:rsid w:val="004C3727"/>
    <w:rsid w:val="004C3912"/>
    <w:rsid w:val="004C391D"/>
    <w:rsid w:val="004C39E0"/>
    <w:rsid w:val="004C39FD"/>
    <w:rsid w:val="004C3BAA"/>
    <w:rsid w:val="004C3D3F"/>
    <w:rsid w:val="004C3D54"/>
    <w:rsid w:val="004C3E6D"/>
    <w:rsid w:val="004C442A"/>
    <w:rsid w:val="004C446C"/>
    <w:rsid w:val="004C47F0"/>
    <w:rsid w:val="004C4934"/>
    <w:rsid w:val="004C4A6D"/>
    <w:rsid w:val="004C4C58"/>
    <w:rsid w:val="004C4FC5"/>
    <w:rsid w:val="004C530A"/>
    <w:rsid w:val="004C58F2"/>
    <w:rsid w:val="004C58F3"/>
    <w:rsid w:val="004C5937"/>
    <w:rsid w:val="004C5A4E"/>
    <w:rsid w:val="004C5A6A"/>
    <w:rsid w:val="004C5D01"/>
    <w:rsid w:val="004C5D5B"/>
    <w:rsid w:val="004C602E"/>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0A9"/>
    <w:rsid w:val="004D2523"/>
    <w:rsid w:val="004D2EE6"/>
    <w:rsid w:val="004D2F83"/>
    <w:rsid w:val="004D30B0"/>
    <w:rsid w:val="004D30C2"/>
    <w:rsid w:val="004D3F1D"/>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682"/>
    <w:rsid w:val="004E094F"/>
    <w:rsid w:val="004E0A64"/>
    <w:rsid w:val="004E0EE5"/>
    <w:rsid w:val="004E0F9A"/>
    <w:rsid w:val="004E1255"/>
    <w:rsid w:val="004E176B"/>
    <w:rsid w:val="004E1A0E"/>
    <w:rsid w:val="004E1A58"/>
    <w:rsid w:val="004E1A5B"/>
    <w:rsid w:val="004E1B1E"/>
    <w:rsid w:val="004E22AF"/>
    <w:rsid w:val="004E25BF"/>
    <w:rsid w:val="004E2EDF"/>
    <w:rsid w:val="004E376B"/>
    <w:rsid w:val="004E380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1FE"/>
    <w:rsid w:val="004E677A"/>
    <w:rsid w:val="004E6C71"/>
    <w:rsid w:val="004E6D65"/>
    <w:rsid w:val="004E76FB"/>
    <w:rsid w:val="004E788A"/>
    <w:rsid w:val="004E7DC2"/>
    <w:rsid w:val="004E7DD8"/>
    <w:rsid w:val="004F00E9"/>
    <w:rsid w:val="004F01C9"/>
    <w:rsid w:val="004F02D6"/>
    <w:rsid w:val="004F03BE"/>
    <w:rsid w:val="004F06F3"/>
    <w:rsid w:val="004F09F9"/>
    <w:rsid w:val="004F0B01"/>
    <w:rsid w:val="004F10E7"/>
    <w:rsid w:val="004F11D2"/>
    <w:rsid w:val="004F1335"/>
    <w:rsid w:val="004F1432"/>
    <w:rsid w:val="004F1678"/>
    <w:rsid w:val="004F1797"/>
    <w:rsid w:val="004F1A6B"/>
    <w:rsid w:val="004F1B76"/>
    <w:rsid w:val="004F1D3E"/>
    <w:rsid w:val="004F1E0A"/>
    <w:rsid w:val="004F202F"/>
    <w:rsid w:val="004F274D"/>
    <w:rsid w:val="004F2770"/>
    <w:rsid w:val="004F2780"/>
    <w:rsid w:val="004F27B7"/>
    <w:rsid w:val="004F2F03"/>
    <w:rsid w:val="004F31C0"/>
    <w:rsid w:val="004F31FC"/>
    <w:rsid w:val="004F34B9"/>
    <w:rsid w:val="004F34C3"/>
    <w:rsid w:val="004F3568"/>
    <w:rsid w:val="004F3EC5"/>
    <w:rsid w:val="004F43B7"/>
    <w:rsid w:val="004F460D"/>
    <w:rsid w:val="004F5014"/>
    <w:rsid w:val="004F5123"/>
    <w:rsid w:val="004F5198"/>
    <w:rsid w:val="004F5672"/>
    <w:rsid w:val="004F578F"/>
    <w:rsid w:val="004F57C1"/>
    <w:rsid w:val="004F5852"/>
    <w:rsid w:val="004F5D57"/>
    <w:rsid w:val="004F64B5"/>
    <w:rsid w:val="004F6583"/>
    <w:rsid w:val="004F6914"/>
    <w:rsid w:val="004F6D6D"/>
    <w:rsid w:val="004F6E13"/>
    <w:rsid w:val="004F7525"/>
    <w:rsid w:val="004F776E"/>
    <w:rsid w:val="004F78BC"/>
    <w:rsid w:val="004F79DC"/>
    <w:rsid w:val="004F7AC9"/>
    <w:rsid w:val="004F7EA3"/>
    <w:rsid w:val="005000FF"/>
    <w:rsid w:val="00500505"/>
    <w:rsid w:val="005010D9"/>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0BF"/>
    <w:rsid w:val="00503638"/>
    <w:rsid w:val="0050377B"/>
    <w:rsid w:val="0050383E"/>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96F"/>
    <w:rsid w:val="00511F02"/>
    <w:rsid w:val="0051210D"/>
    <w:rsid w:val="00512244"/>
    <w:rsid w:val="005127CB"/>
    <w:rsid w:val="00512980"/>
    <w:rsid w:val="00512A32"/>
    <w:rsid w:val="00512AC0"/>
    <w:rsid w:val="00512DF8"/>
    <w:rsid w:val="00513153"/>
    <w:rsid w:val="00513652"/>
    <w:rsid w:val="00513EE8"/>
    <w:rsid w:val="005142DA"/>
    <w:rsid w:val="00514564"/>
    <w:rsid w:val="00514693"/>
    <w:rsid w:val="00514D60"/>
    <w:rsid w:val="00514D8B"/>
    <w:rsid w:val="00514E08"/>
    <w:rsid w:val="00514E8F"/>
    <w:rsid w:val="00515155"/>
    <w:rsid w:val="00515938"/>
    <w:rsid w:val="00515B5E"/>
    <w:rsid w:val="00515EE2"/>
    <w:rsid w:val="00516286"/>
    <w:rsid w:val="0051636B"/>
    <w:rsid w:val="00516472"/>
    <w:rsid w:val="00516624"/>
    <w:rsid w:val="00516D40"/>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8FC"/>
    <w:rsid w:val="0052296B"/>
    <w:rsid w:val="00522AAF"/>
    <w:rsid w:val="00522B14"/>
    <w:rsid w:val="00522C5E"/>
    <w:rsid w:val="00522F94"/>
    <w:rsid w:val="00523149"/>
    <w:rsid w:val="005234D5"/>
    <w:rsid w:val="00523544"/>
    <w:rsid w:val="005237AB"/>
    <w:rsid w:val="00523D5F"/>
    <w:rsid w:val="00523EBB"/>
    <w:rsid w:val="00523EC3"/>
    <w:rsid w:val="00524390"/>
    <w:rsid w:val="005245AA"/>
    <w:rsid w:val="005245D8"/>
    <w:rsid w:val="00524AA3"/>
    <w:rsid w:val="00524E95"/>
    <w:rsid w:val="005250C5"/>
    <w:rsid w:val="00525138"/>
    <w:rsid w:val="00525283"/>
    <w:rsid w:val="005256C4"/>
    <w:rsid w:val="00525D05"/>
    <w:rsid w:val="00525D08"/>
    <w:rsid w:val="00526206"/>
    <w:rsid w:val="00526536"/>
    <w:rsid w:val="00526678"/>
    <w:rsid w:val="00526A6C"/>
    <w:rsid w:val="00526A96"/>
    <w:rsid w:val="00526BFD"/>
    <w:rsid w:val="00526CCD"/>
    <w:rsid w:val="00526DA9"/>
    <w:rsid w:val="00526EAA"/>
    <w:rsid w:val="0052734A"/>
    <w:rsid w:val="005276D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820"/>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8C3"/>
    <w:rsid w:val="00535A5E"/>
    <w:rsid w:val="00535CCD"/>
    <w:rsid w:val="00535F9D"/>
    <w:rsid w:val="00536021"/>
    <w:rsid w:val="00536203"/>
    <w:rsid w:val="00536339"/>
    <w:rsid w:val="0053638C"/>
    <w:rsid w:val="00536589"/>
    <w:rsid w:val="00536637"/>
    <w:rsid w:val="00536D12"/>
    <w:rsid w:val="00536D4D"/>
    <w:rsid w:val="00536F09"/>
    <w:rsid w:val="00536F35"/>
    <w:rsid w:val="00536FE5"/>
    <w:rsid w:val="0053717A"/>
    <w:rsid w:val="005372B5"/>
    <w:rsid w:val="005373E5"/>
    <w:rsid w:val="005374A5"/>
    <w:rsid w:val="00537831"/>
    <w:rsid w:val="00537F17"/>
    <w:rsid w:val="00540092"/>
    <w:rsid w:val="005400A7"/>
    <w:rsid w:val="00540254"/>
    <w:rsid w:val="00540823"/>
    <w:rsid w:val="00540AE2"/>
    <w:rsid w:val="005410AD"/>
    <w:rsid w:val="005412D7"/>
    <w:rsid w:val="005415BA"/>
    <w:rsid w:val="005415D6"/>
    <w:rsid w:val="0054193D"/>
    <w:rsid w:val="00541A26"/>
    <w:rsid w:val="00541C0F"/>
    <w:rsid w:val="00541C5C"/>
    <w:rsid w:val="00541E3D"/>
    <w:rsid w:val="0054238D"/>
    <w:rsid w:val="005426BF"/>
    <w:rsid w:val="005428C5"/>
    <w:rsid w:val="005428D3"/>
    <w:rsid w:val="005428F8"/>
    <w:rsid w:val="0054293A"/>
    <w:rsid w:val="00542947"/>
    <w:rsid w:val="00542976"/>
    <w:rsid w:val="00542ADF"/>
    <w:rsid w:val="00542CFA"/>
    <w:rsid w:val="00542DD3"/>
    <w:rsid w:val="00542E99"/>
    <w:rsid w:val="00542F24"/>
    <w:rsid w:val="00543340"/>
    <w:rsid w:val="0054335E"/>
    <w:rsid w:val="00543431"/>
    <w:rsid w:val="00543483"/>
    <w:rsid w:val="005436FA"/>
    <w:rsid w:val="00543A69"/>
    <w:rsid w:val="00543B2D"/>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11"/>
    <w:rsid w:val="00550198"/>
    <w:rsid w:val="005503C7"/>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2E4D"/>
    <w:rsid w:val="00553317"/>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DC5"/>
    <w:rsid w:val="00561231"/>
    <w:rsid w:val="0056138C"/>
    <w:rsid w:val="005613F0"/>
    <w:rsid w:val="0056152C"/>
    <w:rsid w:val="005615BD"/>
    <w:rsid w:val="005616B1"/>
    <w:rsid w:val="0056191F"/>
    <w:rsid w:val="00561922"/>
    <w:rsid w:val="00561A7B"/>
    <w:rsid w:val="00561AFF"/>
    <w:rsid w:val="00561BED"/>
    <w:rsid w:val="00561D47"/>
    <w:rsid w:val="00561ED7"/>
    <w:rsid w:val="00561F8F"/>
    <w:rsid w:val="0056212A"/>
    <w:rsid w:val="00562685"/>
    <w:rsid w:val="00562861"/>
    <w:rsid w:val="00562AD2"/>
    <w:rsid w:val="00562ADF"/>
    <w:rsid w:val="00562B40"/>
    <w:rsid w:val="00562D28"/>
    <w:rsid w:val="00562DB5"/>
    <w:rsid w:val="00562FF3"/>
    <w:rsid w:val="005631B5"/>
    <w:rsid w:val="005635CD"/>
    <w:rsid w:val="005637A6"/>
    <w:rsid w:val="005637F5"/>
    <w:rsid w:val="00563871"/>
    <w:rsid w:val="00563C8F"/>
    <w:rsid w:val="00563D28"/>
    <w:rsid w:val="005643F7"/>
    <w:rsid w:val="005644DA"/>
    <w:rsid w:val="00564825"/>
    <w:rsid w:val="00564B41"/>
    <w:rsid w:val="00564BAF"/>
    <w:rsid w:val="00564D43"/>
    <w:rsid w:val="00564D52"/>
    <w:rsid w:val="0056508B"/>
    <w:rsid w:val="005650E4"/>
    <w:rsid w:val="0056566D"/>
    <w:rsid w:val="00565730"/>
    <w:rsid w:val="00565825"/>
    <w:rsid w:val="00565C13"/>
    <w:rsid w:val="00565C3F"/>
    <w:rsid w:val="00565D97"/>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B2E"/>
    <w:rsid w:val="00583D8B"/>
    <w:rsid w:val="00583ED5"/>
    <w:rsid w:val="0058417B"/>
    <w:rsid w:val="00584355"/>
    <w:rsid w:val="00584530"/>
    <w:rsid w:val="00584584"/>
    <w:rsid w:val="00584638"/>
    <w:rsid w:val="005848B1"/>
    <w:rsid w:val="00584954"/>
    <w:rsid w:val="00584C16"/>
    <w:rsid w:val="00584E59"/>
    <w:rsid w:val="00584F41"/>
    <w:rsid w:val="0058528C"/>
    <w:rsid w:val="00585407"/>
    <w:rsid w:val="0058564A"/>
    <w:rsid w:val="00585BA1"/>
    <w:rsid w:val="00585C11"/>
    <w:rsid w:val="00585DF3"/>
    <w:rsid w:val="0058608F"/>
    <w:rsid w:val="00586508"/>
    <w:rsid w:val="0058658F"/>
    <w:rsid w:val="005869A4"/>
    <w:rsid w:val="00586A24"/>
    <w:rsid w:val="00586CDB"/>
    <w:rsid w:val="0058770D"/>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8C8"/>
    <w:rsid w:val="00593936"/>
    <w:rsid w:val="005939A6"/>
    <w:rsid w:val="00593AD1"/>
    <w:rsid w:val="00593B52"/>
    <w:rsid w:val="00593FA1"/>
    <w:rsid w:val="005946AE"/>
    <w:rsid w:val="00594898"/>
    <w:rsid w:val="0059499C"/>
    <w:rsid w:val="00594E7F"/>
    <w:rsid w:val="00594FED"/>
    <w:rsid w:val="00595720"/>
    <w:rsid w:val="00595864"/>
    <w:rsid w:val="0059597B"/>
    <w:rsid w:val="00595A46"/>
    <w:rsid w:val="00595AD4"/>
    <w:rsid w:val="00596198"/>
    <w:rsid w:val="005961C3"/>
    <w:rsid w:val="00596236"/>
    <w:rsid w:val="005962A4"/>
    <w:rsid w:val="00596414"/>
    <w:rsid w:val="0059674D"/>
    <w:rsid w:val="00596912"/>
    <w:rsid w:val="00596982"/>
    <w:rsid w:val="005969F9"/>
    <w:rsid w:val="00596FAE"/>
    <w:rsid w:val="005971E4"/>
    <w:rsid w:val="005974A9"/>
    <w:rsid w:val="005974F7"/>
    <w:rsid w:val="00597593"/>
    <w:rsid w:val="0059771B"/>
    <w:rsid w:val="00597D52"/>
    <w:rsid w:val="00597E2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73"/>
    <w:rsid w:val="005A35E6"/>
    <w:rsid w:val="005A424B"/>
    <w:rsid w:val="005A4560"/>
    <w:rsid w:val="005A472E"/>
    <w:rsid w:val="005A4865"/>
    <w:rsid w:val="005A4BD1"/>
    <w:rsid w:val="005A4CD2"/>
    <w:rsid w:val="005A5017"/>
    <w:rsid w:val="005A513E"/>
    <w:rsid w:val="005A5338"/>
    <w:rsid w:val="005A54F3"/>
    <w:rsid w:val="005A5820"/>
    <w:rsid w:val="005A58F0"/>
    <w:rsid w:val="005A5B99"/>
    <w:rsid w:val="005A5C9A"/>
    <w:rsid w:val="005A5F60"/>
    <w:rsid w:val="005A6676"/>
    <w:rsid w:val="005A6812"/>
    <w:rsid w:val="005A6863"/>
    <w:rsid w:val="005A68AB"/>
    <w:rsid w:val="005A6993"/>
    <w:rsid w:val="005A6CF5"/>
    <w:rsid w:val="005A6DF0"/>
    <w:rsid w:val="005A6E6A"/>
    <w:rsid w:val="005A6F4A"/>
    <w:rsid w:val="005A754A"/>
    <w:rsid w:val="005A75DB"/>
    <w:rsid w:val="005A78F5"/>
    <w:rsid w:val="005A79C9"/>
    <w:rsid w:val="005A7CE5"/>
    <w:rsid w:val="005B092B"/>
    <w:rsid w:val="005B0B94"/>
    <w:rsid w:val="005B0D59"/>
    <w:rsid w:val="005B0D81"/>
    <w:rsid w:val="005B0D90"/>
    <w:rsid w:val="005B0E8E"/>
    <w:rsid w:val="005B1620"/>
    <w:rsid w:val="005B168E"/>
    <w:rsid w:val="005B16A4"/>
    <w:rsid w:val="005B1A95"/>
    <w:rsid w:val="005B1C9D"/>
    <w:rsid w:val="005B1D93"/>
    <w:rsid w:val="005B1E50"/>
    <w:rsid w:val="005B22AE"/>
    <w:rsid w:val="005B2944"/>
    <w:rsid w:val="005B2BF1"/>
    <w:rsid w:val="005B2C7B"/>
    <w:rsid w:val="005B3260"/>
    <w:rsid w:val="005B3C18"/>
    <w:rsid w:val="005B3ECA"/>
    <w:rsid w:val="005B3F7E"/>
    <w:rsid w:val="005B400A"/>
    <w:rsid w:val="005B40B6"/>
    <w:rsid w:val="005B4115"/>
    <w:rsid w:val="005B4890"/>
    <w:rsid w:val="005B48F0"/>
    <w:rsid w:val="005B4B25"/>
    <w:rsid w:val="005B4D82"/>
    <w:rsid w:val="005B4DBF"/>
    <w:rsid w:val="005B53F9"/>
    <w:rsid w:val="005B540E"/>
    <w:rsid w:val="005B5A44"/>
    <w:rsid w:val="005B5D81"/>
    <w:rsid w:val="005B5E2D"/>
    <w:rsid w:val="005B5E5A"/>
    <w:rsid w:val="005B631C"/>
    <w:rsid w:val="005B63DD"/>
    <w:rsid w:val="005B6733"/>
    <w:rsid w:val="005B6D76"/>
    <w:rsid w:val="005B6E47"/>
    <w:rsid w:val="005B6E59"/>
    <w:rsid w:val="005B7089"/>
    <w:rsid w:val="005B7134"/>
    <w:rsid w:val="005B7644"/>
    <w:rsid w:val="005B775F"/>
    <w:rsid w:val="005B7774"/>
    <w:rsid w:val="005B7B8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76D"/>
    <w:rsid w:val="005C27FA"/>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6E"/>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621"/>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96E"/>
    <w:rsid w:val="005D7EB2"/>
    <w:rsid w:val="005D7F45"/>
    <w:rsid w:val="005E00C2"/>
    <w:rsid w:val="005E026F"/>
    <w:rsid w:val="005E04A9"/>
    <w:rsid w:val="005E04B3"/>
    <w:rsid w:val="005E07D5"/>
    <w:rsid w:val="005E0AD8"/>
    <w:rsid w:val="005E0C3B"/>
    <w:rsid w:val="005E13B7"/>
    <w:rsid w:val="005E142E"/>
    <w:rsid w:val="005E1540"/>
    <w:rsid w:val="005E18A7"/>
    <w:rsid w:val="005E1E11"/>
    <w:rsid w:val="005E2161"/>
    <w:rsid w:val="005E2979"/>
    <w:rsid w:val="005E2B56"/>
    <w:rsid w:val="005E33CC"/>
    <w:rsid w:val="005E3433"/>
    <w:rsid w:val="005E3BD5"/>
    <w:rsid w:val="005E3CF6"/>
    <w:rsid w:val="005E3E7D"/>
    <w:rsid w:val="005E3EF3"/>
    <w:rsid w:val="005E453F"/>
    <w:rsid w:val="005E4E85"/>
    <w:rsid w:val="005E5340"/>
    <w:rsid w:val="005E5571"/>
    <w:rsid w:val="005E575D"/>
    <w:rsid w:val="005E5A27"/>
    <w:rsid w:val="005E5AC8"/>
    <w:rsid w:val="005E5D71"/>
    <w:rsid w:val="005E6134"/>
    <w:rsid w:val="005E61A2"/>
    <w:rsid w:val="005E6414"/>
    <w:rsid w:val="005E641E"/>
    <w:rsid w:val="005E668E"/>
    <w:rsid w:val="005E6F6D"/>
    <w:rsid w:val="005E704A"/>
    <w:rsid w:val="005E7432"/>
    <w:rsid w:val="005E7524"/>
    <w:rsid w:val="005E769A"/>
    <w:rsid w:val="005E7B97"/>
    <w:rsid w:val="005E7CDE"/>
    <w:rsid w:val="005F030C"/>
    <w:rsid w:val="005F0339"/>
    <w:rsid w:val="005F0536"/>
    <w:rsid w:val="005F09B7"/>
    <w:rsid w:val="005F0CFD"/>
    <w:rsid w:val="005F0D86"/>
    <w:rsid w:val="005F1003"/>
    <w:rsid w:val="005F141F"/>
    <w:rsid w:val="005F17FB"/>
    <w:rsid w:val="005F19F7"/>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47"/>
    <w:rsid w:val="005F516F"/>
    <w:rsid w:val="005F5C65"/>
    <w:rsid w:val="005F5F3B"/>
    <w:rsid w:val="005F5F5D"/>
    <w:rsid w:val="005F6129"/>
    <w:rsid w:val="005F6393"/>
    <w:rsid w:val="005F6416"/>
    <w:rsid w:val="005F64E9"/>
    <w:rsid w:val="005F69FC"/>
    <w:rsid w:val="005F6D55"/>
    <w:rsid w:val="005F70CC"/>
    <w:rsid w:val="005F710E"/>
    <w:rsid w:val="005F722C"/>
    <w:rsid w:val="005F72B1"/>
    <w:rsid w:val="005F76C6"/>
    <w:rsid w:val="005F7922"/>
    <w:rsid w:val="005F7B46"/>
    <w:rsid w:val="005F7C8D"/>
    <w:rsid w:val="005F7D6D"/>
    <w:rsid w:val="005F7EA0"/>
    <w:rsid w:val="005F7F41"/>
    <w:rsid w:val="00600132"/>
    <w:rsid w:val="00600400"/>
    <w:rsid w:val="00600455"/>
    <w:rsid w:val="006004C1"/>
    <w:rsid w:val="0060074A"/>
    <w:rsid w:val="0060083E"/>
    <w:rsid w:val="00600C7F"/>
    <w:rsid w:val="00601064"/>
    <w:rsid w:val="0060153D"/>
    <w:rsid w:val="0060168E"/>
    <w:rsid w:val="0060175F"/>
    <w:rsid w:val="00601892"/>
    <w:rsid w:val="00601C10"/>
    <w:rsid w:val="00601E34"/>
    <w:rsid w:val="00601E70"/>
    <w:rsid w:val="00601F2F"/>
    <w:rsid w:val="00602675"/>
    <w:rsid w:val="006026D9"/>
    <w:rsid w:val="0060277E"/>
    <w:rsid w:val="00603136"/>
    <w:rsid w:val="00603893"/>
    <w:rsid w:val="006039F5"/>
    <w:rsid w:val="00603D79"/>
    <w:rsid w:val="00603DCE"/>
    <w:rsid w:val="00603E22"/>
    <w:rsid w:val="0060405E"/>
    <w:rsid w:val="00604435"/>
    <w:rsid w:val="006045FD"/>
    <w:rsid w:val="00604845"/>
    <w:rsid w:val="00604849"/>
    <w:rsid w:val="00604BB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A9"/>
    <w:rsid w:val="006124D1"/>
    <w:rsid w:val="0061285E"/>
    <w:rsid w:val="00612975"/>
    <w:rsid w:val="006129D5"/>
    <w:rsid w:val="00612BBD"/>
    <w:rsid w:val="00612C3A"/>
    <w:rsid w:val="00613091"/>
    <w:rsid w:val="0061321A"/>
    <w:rsid w:val="006133F1"/>
    <w:rsid w:val="006136AC"/>
    <w:rsid w:val="006137BC"/>
    <w:rsid w:val="00613930"/>
    <w:rsid w:val="00613B7C"/>
    <w:rsid w:val="0061411A"/>
    <w:rsid w:val="0061440B"/>
    <w:rsid w:val="006146D6"/>
    <w:rsid w:val="00614B75"/>
    <w:rsid w:val="00614EAE"/>
    <w:rsid w:val="00614F59"/>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2C64"/>
    <w:rsid w:val="006234D2"/>
    <w:rsid w:val="00623514"/>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2A1"/>
    <w:rsid w:val="0062769F"/>
    <w:rsid w:val="00627974"/>
    <w:rsid w:val="00627B51"/>
    <w:rsid w:val="00627EF1"/>
    <w:rsid w:val="00627EFD"/>
    <w:rsid w:val="00630230"/>
    <w:rsid w:val="00630243"/>
    <w:rsid w:val="0063028A"/>
    <w:rsid w:val="00630396"/>
    <w:rsid w:val="006305F7"/>
    <w:rsid w:val="006307C8"/>
    <w:rsid w:val="006308CE"/>
    <w:rsid w:val="00630ABC"/>
    <w:rsid w:val="00630BC0"/>
    <w:rsid w:val="00630D78"/>
    <w:rsid w:val="00630E31"/>
    <w:rsid w:val="006317B8"/>
    <w:rsid w:val="00631883"/>
    <w:rsid w:val="006318F8"/>
    <w:rsid w:val="00631A72"/>
    <w:rsid w:val="00631B10"/>
    <w:rsid w:val="00631BB5"/>
    <w:rsid w:val="00631C43"/>
    <w:rsid w:val="0063207C"/>
    <w:rsid w:val="0063249A"/>
    <w:rsid w:val="00632D0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1B4"/>
    <w:rsid w:val="0063732B"/>
    <w:rsid w:val="006375C4"/>
    <w:rsid w:val="0063768A"/>
    <w:rsid w:val="006379B2"/>
    <w:rsid w:val="00640176"/>
    <w:rsid w:val="00640572"/>
    <w:rsid w:val="00640629"/>
    <w:rsid w:val="0064062F"/>
    <w:rsid w:val="0064064B"/>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35"/>
    <w:rsid w:val="006435ED"/>
    <w:rsid w:val="0064360C"/>
    <w:rsid w:val="0064383C"/>
    <w:rsid w:val="00643980"/>
    <w:rsid w:val="00643A01"/>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B67"/>
    <w:rsid w:val="00645C88"/>
    <w:rsid w:val="00645D61"/>
    <w:rsid w:val="00645E5D"/>
    <w:rsid w:val="0064603C"/>
    <w:rsid w:val="006464DA"/>
    <w:rsid w:val="00646561"/>
    <w:rsid w:val="0064692A"/>
    <w:rsid w:val="00646CC6"/>
    <w:rsid w:val="00646D76"/>
    <w:rsid w:val="0064730E"/>
    <w:rsid w:val="006473A2"/>
    <w:rsid w:val="006473C7"/>
    <w:rsid w:val="00647B78"/>
    <w:rsid w:val="00647CC8"/>
    <w:rsid w:val="00647E3E"/>
    <w:rsid w:val="00647F84"/>
    <w:rsid w:val="006501BA"/>
    <w:rsid w:val="00650396"/>
    <w:rsid w:val="0065082C"/>
    <w:rsid w:val="0065200E"/>
    <w:rsid w:val="006523AA"/>
    <w:rsid w:val="006524BE"/>
    <w:rsid w:val="006524C1"/>
    <w:rsid w:val="00652AE5"/>
    <w:rsid w:val="00652DF4"/>
    <w:rsid w:val="00653062"/>
    <w:rsid w:val="006531E3"/>
    <w:rsid w:val="00653227"/>
    <w:rsid w:val="006532C7"/>
    <w:rsid w:val="006536FD"/>
    <w:rsid w:val="00653B95"/>
    <w:rsid w:val="0065418C"/>
    <w:rsid w:val="00654191"/>
    <w:rsid w:val="006544BF"/>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386"/>
    <w:rsid w:val="006576AB"/>
    <w:rsid w:val="00657B50"/>
    <w:rsid w:val="00657BFF"/>
    <w:rsid w:val="00657F79"/>
    <w:rsid w:val="00660103"/>
    <w:rsid w:val="00660575"/>
    <w:rsid w:val="00660F61"/>
    <w:rsid w:val="006617F3"/>
    <w:rsid w:val="006619CE"/>
    <w:rsid w:val="00661A57"/>
    <w:rsid w:val="00661BC0"/>
    <w:rsid w:val="00661E33"/>
    <w:rsid w:val="00661E39"/>
    <w:rsid w:val="00661F9F"/>
    <w:rsid w:val="00661FEF"/>
    <w:rsid w:val="00662BEC"/>
    <w:rsid w:val="006630D8"/>
    <w:rsid w:val="006630FA"/>
    <w:rsid w:val="0066310D"/>
    <w:rsid w:val="0066338B"/>
    <w:rsid w:val="00663D86"/>
    <w:rsid w:val="00663E69"/>
    <w:rsid w:val="00663F89"/>
    <w:rsid w:val="00663FBD"/>
    <w:rsid w:val="00663FC6"/>
    <w:rsid w:val="006641DF"/>
    <w:rsid w:val="00664334"/>
    <w:rsid w:val="00664547"/>
    <w:rsid w:val="0066456F"/>
    <w:rsid w:val="00664F01"/>
    <w:rsid w:val="00664F62"/>
    <w:rsid w:val="00665005"/>
    <w:rsid w:val="0066529E"/>
    <w:rsid w:val="00665A17"/>
    <w:rsid w:val="00665A88"/>
    <w:rsid w:val="00665E25"/>
    <w:rsid w:val="00665E47"/>
    <w:rsid w:val="0066609E"/>
    <w:rsid w:val="0066618B"/>
    <w:rsid w:val="0066656A"/>
    <w:rsid w:val="00666902"/>
    <w:rsid w:val="00666980"/>
    <w:rsid w:val="006669AC"/>
    <w:rsid w:val="00666B2A"/>
    <w:rsid w:val="00666B3E"/>
    <w:rsid w:val="00666BE4"/>
    <w:rsid w:val="0066708C"/>
    <w:rsid w:val="00667408"/>
    <w:rsid w:val="00667F99"/>
    <w:rsid w:val="00667FF7"/>
    <w:rsid w:val="00670289"/>
    <w:rsid w:val="00670493"/>
    <w:rsid w:val="006705A2"/>
    <w:rsid w:val="00670B19"/>
    <w:rsid w:val="00670C1C"/>
    <w:rsid w:val="00670E6A"/>
    <w:rsid w:val="00670FC3"/>
    <w:rsid w:val="006712F4"/>
    <w:rsid w:val="00671972"/>
    <w:rsid w:val="00671BBC"/>
    <w:rsid w:val="00671CF6"/>
    <w:rsid w:val="00671EAA"/>
    <w:rsid w:val="00671FC5"/>
    <w:rsid w:val="006722AF"/>
    <w:rsid w:val="006728A8"/>
    <w:rsid w:val="006728B0"/>
    <w:rsid w:val="006729B9"/>
    <w:rsid w:val="00673362"/>
    <w:rsid w:val="00673583"/>
    <w:rsid w:val="00673616"/>
    <w:rsid w:val="00673620"/>
    <w:rsid w:val="00673656"/>
    <w:rsid w:val="00673937"/>
    <w:rsid w:val="00673DD9"/>
    <w:rsid w:val="00673E44"/>
    <w:rsid w:val="00674116"/>
    <w:rsid w:val="006743B6"/>
    <w:rsid w:val="00675394"/>
    <w:rsid w:val="006754FF"/>
    <w:rsid w:val="0067558B"/>
    <w:rsid w:val="006758FD"/>
    <w:rsid w:val="00675B68"/>
    <w:rsid w:val="00675D46"/>
    <w:rsid w:val="00675EFE"/>
    <w:rsid w:val="00676267"/>
    <w:rsid w:val="00676622"/>
    <w:rsid w:val="006766E2"/>
    <w:rsid w:val="006766F4"/>
    <w:rsid w:val="006768A3"/>
    <w:rsid w:val="00676AD6"/>
    <w:rsid w:val="00676BA6"/>
    <w:rsid w:val="00676E2C"/>
    <w:rsid w:val="0067736A"/>
    <w:rsid w:val="006774F9"/>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4A0"/>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131"/>
    <w:rsid w:val="006912AA"/>
    <w:rsid w:val="006912D7"/>
    <w:rsid w:val="006913AE"/>
    <w:rsid w:val="00691685"/>
    <w:rsid w:val="006918D7"/>
    <w:rsid w:val="00691AF1"/>
    <w:rsid w:val="00691F98"/>
    <w:rsid w:val="00691FCB"/>
    <w:rsid w:val="006920CA"/>
    <w:rsid w:val="006925F9"/>
    <w:rsid w:val="00692773"/>
    <w:rsid w:val="006927E9"/>
    <w:rsid w:val="00692883"/>
    <w:rsid w:val="006928DC"/>
    <w:rsid w:val="00692B2A"/>
    <w:rsid w:val="00692F11"/>
    <w:rsid w:val="00693044"/>
    <w:rsid w:val="006934BB"/>
    <w:rsid w:val="0069374B"/>
    <w:rsid w:val="00693AFA"/>
    <w:rsid w:val="006943BE"/>
    <w:rsid w:val="0069457A"/>
    <w:rsid w:val="00694A4D"/>
    <w:rsid w:val="00694B30"/>
    <w:rsid w:val="00694CCC"/>
    <w:rsid w:val="00694FAF"/>
    <w:rsid w:val="0069517A"/>
    <w:rsid w:val="006954D1"/>
    <w:rsid w:val="006954F3"/>
    <w:rsid w:val="006960FB"/>
    <w:rsid w:val="006963E7"/>
    <w:rsid w:val="0069640C"/>
    <w:rsid w:val="0069660D"/>
    <w:rsid w:val="00696897"/>
    <w:rsid w:val="00697823"/>
    <w:rsid w:val="00697973"/>
    <w:rsid w:val="00697C59"/>
    <w:rsid w:val="00697E70"/>
    <w:rsid w:val="006A017F"/>
    <w:rsid w:val="006A0B82"/>
    <w:rsid w:val="006A0CEF"/>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3F08"/>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506"/>
    <w:rsid w:val="006A7601"/>
    <w:rsid w:val="006A771B"/>
    <w:rsid w:val="006A7863"/>
    <w:rsid w:val="006A7952"/>
    <w:rsid w:val="006A7DA0"/>
    <w:rsid w:val="006B01EA"/>
    <w:rsid w:val="006B05CA"/>
    <w:rsid w:val="006B06E1"/>
    <w:rsid w:val="006B080A"/>
    <w:rsid w:val="006B09ED"/>
    <w:rsid w:val="006B108E"/>
    <w:rsid w:val="006B1108"/>
    <w:rsid w:val="006B143A"/>
    <w:rsid w:val="006B1718"/>
    <w:rsid w:val="006B19C4"/>
    <w:rsid w:val="006B1AA0"/>
    <w:rsid w:val="006B1CCE"/>
    <w:rsid w:val="006B1EA8"/>
    <w:rsid w:val="006B2114"/>
    <w:rsid w:val="006B2683"/>
    <w:rsid w:val="006B2E4E"/>
    <w:rsid w:val="006B2EDC"/>
    <w:rsid w:val="006B2FB8"/>
    <w:rsid w:val="006B3229"/>
    <w:rsid w:val="006B357B"/>
    <w:rsid w:val="006B3848"/>
    <w:rsid w:val="006B393C"/>
    <w:rsid w:val="006B3CBD"/>
    <w:rsid w:val="006B3CF7"/>
    <w:rsid w:val="006B3EEB"/>
    <w:rsid w:val="006B409E"/>
    <w:rsid w:val="006B42DB"/>
    <w:rsid w:val="006B44C0"/>
    <w:rsid w:val="006B450A"/>
    <w:rsid w:val="006B46F4"/>
    <w:rsid w:val="006B47E4"/>
    <w:rsid w:val="006B4885"/>
    <w:rsid w:val="006B48C8"/>
    <w:rsid w:val="006B49CF"/>
    <w:rsid w:val="006B4A21"/>
    <w:rsid w:val="006B4C7A"/>
    <w:rsid w:val="006B50E9"/>
    <w:rsid w:val="006B517A"/>
    <w:rsid w:val="006B52CF"/>
    <w:rsid w:val="006B543A"/>
    <w:rsid w:val="006B55D6"/>
    <w:rsid w:val="006B5754"/>
    <w:rsid w:val="006B5A7C"/>
    <w:rsid w:val="006B5BFC"/>
    <w:rsid w:val="006B630C"/>
    <w:rsid w:val="006B67BF"/>
    <w:rsid w:val="006B6C18"/>
    <w:rsid w:val="006B6CCB"/>
    <w:rsid w:val="006B6D7E"/>
    <w:rsid w:val="006B6F8B"/>
    <w:rsid w:val="006B70BE"/>
    <w:rsid w:val="006B7227"/>
    <w:rsid w:val="006B72E6"/>
    <w:rsid w:val="006B7842"/>
    <w:rsid w:val="006B78A4"/>
    <w:rsid w:val="006B7939"/>
    <w:rsid w:val="006C010D"/>
    <w:rsid w:val="006C0225"/>
    <w:rsid w:val="006C0949"/>
    <w:rsid w:val="006C0A0C"/>
    <w:rsid w:val="006C14B3"/>
    <w:rsid w:val="006C151C"/>
    <w:rsid w:val="006C1860"/>
    <w:rsid w:val="006C1AE1"/>
    <w:rsid w:val="006C1BB8"/>
    <w:rsid w:val="006C1BD2"/>
    <w:rsid w:val="006C1F93"/>
    <w:rsid w:val="006C22AE"/>
    <w:rsid w:val="006C2347"/>
    <w:rsid w:val="006C2635"/>
    <w:rsid w:val="006C2699"/>
    <w:rsid w:val="006C2881"/>
    <w:rsid w:val="006C2C4F"/>
    <w:rsid w:val="006C2DF1"/>
    <w:rsid w:val="006C2FF2"/>
    <w:rsid w:val="006C3073"/>
    <w:rsid w:val="006C32F9"/>
    <w:rsid w:val="006C342A"/>
    <w:rsid w:val="006C367A"/>
    <w:rsid w:val="006C379E"/>
    <w:rsid w:val="006C398C"/>
    <w:rsid w:val="006C3E00"/>
    <w:rsid w:val="006C4254"/>
    <w:rsid w:val="006C444B"/>
    <w:rsid w:val="006C4587"/>
    <w:rsid w:val="006C481D"/>
    <w:rsid w:val="006C4A22"/>
    <w:rsid w:val="006C4A64"/>
    <w:rsid w:val="006C4CE9"/>
    <w:rsid w:val="006C4D74"/>
    <w:rsid w:val="006C5051"/>
    <w:rsid w:val="006C509C"/>
    <w:rsid w:val="006C50BC"/>
    <w:rsid w:val="006C538B"/>
    <w:rsid w:val="006C53C5"/>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CFD"/>
    <w:rsid w:val="006C7D12"/>
    <w:rsid w:val="006C7D8D"/>
    <w:rsid w:val="006C7FFB"/>
    <w:rsid w:val="006D00F1"/>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5ED"/>
    <w:rsid w:val="006D277F"/>
    <w:rsid w:val="006D2E47"/>
    <w:rsid w:val="006D2E5C"/>
    <w:rsid w:val="006D351E"/>
    <w:rsid w:val="006D3C84"/>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451"/>
    <w:rsid w:val="006D558E"/>
    <w:rsid w:val="006D5BCB"/>
    <w:rsid w:val="006D6094"/>
    <w:rsid w:val="006D6095"/>
    <w:rsid w:val="006D6303"/>
    <w:rsid w:val="006D63A2"/>
    <w:rsid w:val="006D64C1"/>
    <w:rsid w:val="006D66E0"/>
    <w:rsid w:val="006D67C7"/>
    <w:rsid w:val="006D6EAE"/>
    <w:rsid w:val="006D6F4C"/>
    <w:rsid w:val="006D7314"/>
    <w:rsid w:val="006D7606"/>
    <w:rsid w:val="006D764A"/>
    <w:rsid w:val="006D766D"/>
    <w:rsid w:val="006D7A90"/>
    <w:rsid w:val="006D7ABA"/>
    <w:rsid w:val="006D7D46"/>
    <w:rsid w:val="006D7DAA"/>
    <w:rsid w:val="006D7DAF"/>
    <w:rsid w:val="006D7E2C"/>
    <w:rsid w:val="006D7E8A"/>
    <w:rsid w:val="006E0177"/>
    <w:rsid w:val="006E017D"/>
    <w:rsid w:val="006E0253"/>
    <w:rsid w:val="006E02B7"/>
    <w:rsid w:val="006E06BA"/>
    <w:rsid w:val="006E098B"/>
    <w:rsid w:val="006E0A55"/>
    <w:rsid w:val="006E0B48"/>
    <w:rsid w:val="006E0C63"/>
    <w:rsid w:val="006E0CBD"/>
    <w:rsid w:val="006E0D17"/>
    <w:rsid w:val="006E0D65"/>
    <w:rsid w:val="006E0F1F"/>
    <w:rsid w:val="006E0F21"/>
    <w:rsid w:val="006E12DC"/>
    <w:rsid w:val="006E1359"/>
    <w:rsid w:val="006E1622"/>
    <w:rsid w:val="006E18D6"/>
    <w:rsid w:val="006E1B69"/>
    <w:rsid w:val="006E1B84"/>
    <w:rsid w:val="006E1DC6"/>
    <w:rsid w:val="006E21B9"/>
    <w:rsid w:val="006E2538"/>
    <w:rsid w:val="006E26C5"/>
    <w:rsid w:val="006E2A6B"/>
    <w:rsid w:val="006E2AAE"/>
    <w:rsid w:val="006E2C93"/>
    <w:rsid w:val="006E2E70"/>
    <w:rsid w:val="006E2F7B"/>
    <w:rsid w:val="006E3068"/>
    <w:rsid w:val="006E333B"/>
    <w:rsid w:val="006E351E"/>
    <w:rsid w:val="006E3565"/>
    <w:rsid w:val="006E39A7"/>
    <w:rsid w:val="006E3E5A"/>
    <w:rsid w:val="006E3EC7"/>
    <w:rsid w:val="006E3F64"/>
    <w:rsid w:val="006E3F8A"/>
    <w:rsid w:val="006E44C4"/>
    <w:rsid w:val="006E45DD"/>
    <w:rsid w:val="006E4814"/>
    <w:rsid w:val="006E48D4"/>
    <w:rsid w:val="006E5011"/>
    <w:rsid w:val="006E535F"/>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1E9"/>
    <w:rsid w:val="006F4237"/>
    <w:rsid w:val="006F467E"/>
    <w:rsid w:val="006F5154"/>
    <w:rsid w:val="006F5187"/>
    <w:rsid w:val="006F5CB5"/>
    <w:rsid w:val="006F5D0E"/>
    <w:rsid w:val="006F5F0F"/>
    <w:rsid w:val="006F622C"/>
    <w:rsid w:val="006F6BBE"/>
    <w:rsid w:val="006F6CD0"/>
    <w:rsid w:val="006F6D28"/>
    <w:rsid w:val="006F6ED3"/>
    <w:rsid w:val="006F6F93"/>
    <w:rsid w:val="006F7098"/>
    <w:rsid w:val="006F745D"/>
    <w:rsid w:val="006F786C"/>
    <w:rsid w:val="006F7C15"/>
    <w:rsid w:val="00700036"/>
    <w:rsid w:val="00700038"/>
    <w:rsid w:val="00700097"/>
    <w:rsid w:val="007006F7"/>
    <w:rsid w:val="00700769"/>
    <w:rsid w:val="007009D1"/>
    <w:rsid w:val="007015CB"/>
    <w:rsid w:val="007016BD"/>
    <w:rsid w:val="00701CC4"/>
    <w:rsid w:val="007020BA"/>
    <w:rsid w:val="0070223D"/>
    <w:rsid w:val="00702673"/>
    <w:rsid w:val="00702859"/>
    <w:rsid w:val="007028C5"/>
    <w:rsid w:val="00702943"/>
    <w:rsid w:val="007029FF"/>
    <w:rsid w:val="00702B9C"/>
    <w:rsid w:val="00702BB3"/>
    <w:rsid w:val="00703059"/>
    <w:rsid w:val="00703074"/>
    <w:rsid w:val="0070362A"/>
    <w:rsid w:val="00703C95"/>
    <w:rsid w:val="00703FFF"/>
    <w:rsid w:val="00704347"/>
    <w:rsid w:val="007047BE"/>
    <w:rsid w:val="00704868"/>
    <w:rsid w:val="00704B9C"/>
    <w:rsid w:val="00704BCB"/>
    <w:rsid w:val="00704DDA"/>
    <w:rsid w:val="00705026"/>
    <w:rsid w:val="007057B9"/>
    <w:rsid w:val="00705856"/>
    <w:rsid w:val="00705877"/>
    <w:rsid w:val="00705A8B"/>
    <w:rsid w:val="00705A93"/>
    <w:rsid w:val="007060C0"/>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0FB7"/>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023"/>
    <w:rsid w:val="00713110"/>
    <w:rsid w:val="00713494"/>
    <w:rsid w:val="00713557"/>
    <w:rsid w:val="007138CE"/>
    <w:rsid w:val="00713943"/>
    <w:rsid w:val="00713AF3"/>
    <w:rsid w:val="00713D39"/>
    <w:rsid w:val="00714208"/>
    <w:rsid w:val="0071433C"/>
    <w:rsid w:val="00714701"/>
    <w:rsid w:val="007147B8"/>
    <w:rsid w:val="00714E93"/>
    <w:rsid w:val="00714ED5"/>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6EBC"/>
    <w:rsid w:val="0071721A"/>
    <w:rsid w:val="007172FE"/>
    <w:rsid w:val="007173C4"/>
    <w:rsid w:val="00717661"/>
    <w:rsid w:val="007202AB"/>
    <w:rsid w:val="00720354"/>
    <w:rsid w:val="007204B5"/>
    <w:rsid w:val="007204BE"/>
    <w:rsid w:val="00720551"/>
    <w:rsid w:val="0072063D"/>
    <w:rsid w:val="0072064E"/>
    <w:rsid w:val="00720796"/>
    <w:rsid w:val="007207F8"/>
    <w:rsid w:val="00720A36"/>
    <w:rsid w:val="007211EA"/>
    <w:rsid w:val="007212CD"/>
    <w:rsid w:val="007215E9"/>
    <w:rsid w:val="00721884"/>
    <w:rsid w:val="00721A9D"/>
    <w:rsid w:val="00721AE0"/>
    <w:rsid w:val="00721B38"/>
    <w:rsid w:val="00721C7A"/>
    <w:rsid w:val="00721C9F"/>
    <w:rsid w:val="00721D5A"/>
    <w:rsid w:val="00721D92"/>
    <w:rsid w:val="00721DB3"/>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CF6"/>
    <w:rsid w:val="00724E25"/>
    <w:rsid w:val="00724FF4"/>
    <w:rsid w:val="00725394"/>
    <w:rsid w:val="007254A4"/>
    <w:rsid w:val="00725B38"/>
    <w:rsid w:val="00725CD9"/>
    <w:rsid w:val="00725EB0"/>
    <w:rsid w:val="007263DB"/>
    <w:rsid w:val="007265CC"/>
    <w:rsid w:val="00726A48"/>
    <w:rsid w:val="00726C48"/>
    <w:rsid w:val="00726C62"/>
    <w:rsid w:val="00726CDA"/>
    <w:rsid w:val="00726D74"/>
    <w:rsid w:val="007272EE"/>
    <w:rsid w:val="00727347"/>
    <w:rsid w:val="00727617"/>
    <w:rsid w:val="0072795A"/>
    <w:rsid w:val="00727D39"/>
    <w:rsid w:val="00727D5B"/>
    <w:rsid w:val="00727DFB"/>
    <w:rsid w:val="0073002A"/>
    <w:rsid w:val="0073089C"/>
    <w:rsid w:val="007308B9"/>
    <w:rsid w:val="0073091D"/>
    <w:rsid w:val="00730A1E"/>
    <w:rsid w:val="00730E77"/>
    <w:rsid w:val="00731086"/>
    <w:rsid w:val="00731324"/>
    <w:rsid w:val="00731353"/>
    <w:rsid w:val="0073142D"/>
    <w:rsid w:val="0073143E"/>
    <w:rsid w:val="007315DE"/>
    <w:rsid w:val="007315E8"/>
    <w:rsid w:val="00731B5E"/>
    <w:rsid w:val="00731EE3"/>
    <w:rsid w:val="00732025"/>
    <w:rsid w:val="00732111"/>
    <w:rsid w:val="00732274"/>
    <w:rsid w:val="007322BF"/>
    <w:rsid w:val="007324D6"/>
    <w:rsid w:val="007326AA"/>
    <w:rsid w:val="007326F2"/>
    <w:rsid w:val="007327EB"/>
    <w:rsid w:val="00732B20"/>
    <w:rsid w:val="00732FF5"/>
    <w:rsid w:val="00733003"/>
    <w:rsid w:val="00733610"/>
    <w:rsid w:val="007336DA"/>
    <w:rsid w:val="00733C38"/>
    <w:rsid w:val="00733D7B"/>
    <w:rsid w:val="007343A4"/>
    <w:rsid w:val="00734851"/>
    <w:rsid w:val="00734869"/>
    <w:rsid w:val="00734B8E"/>
    <w:rsid w:val="00735018"/>
    <w:rsid w:val="0073536F"/>
    <w:rsid w:val="00735891"/>
    <w:rsid w:val="007358C4"/>
    <w:rsid w:val="00735D34"/>
    <w:rsid w:val="007368F3"/>
    <w:rsid w:val="00736B7E"/>
    <w:rsid w:val="00737309"/>
    <w:rsid w:val="00737686"/>
    <w:rsid w:val="00737D5E"/>
    <w:rsid w:val="00737D85"/>
    <w:rsid w:val="00737E2E"/>
    <w:rsid w:val="0074006D"/>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9F8"/>
    <w:rsid w:val="00742AF2"/>
    <w:rsid w:val="00742F38"/>
    <w:rsid w:val="00742F68"/>
    <w:rsid w:val="0074307D"/>
    <w:rsid w:val="007434F7"/>
    <w:rsid w:val="00743B27"/>
    <w:rsid w:val="00743CFC"/>
    <w:rsid w:val="00743FF5"/>
    <w:rsid w:val="00744076"/>
    <w:rsid w:val="0074410F"/>
    <w:rsid w:val="0074418E"/>
    <w:rsid w:val="0074430C"/>
    <w:rsid w:val="007443F5"/>
    <w:rsid w:val="0074481C"/>
    <w:rsid w:val="00744992"/>
    <w:rsid w:val="00744A36"/>
    <w:rsid w:val="00744A89"/>
    <w:rsid w:val="00744C03"/>
    <w:rsid w:val="00744C8D"/>
    <w:rsid w:val="00744CB2"/>
    <w:rsid w:val="00744FDC"/>
    <w:rsid w:val="00745138"/>
    <w:rsid w:val="00745448"/>
    <w:rsid w:val="007454CE"/>
    <w:rsid w:val="007458BA"/>
    <w:rsid w:val="007458C5"/>
    <w:rsid w:val="00745C4D"/>
    <w:rsid w:val="00745E2A"/>
    <w:rsid w:val="00746357"/>
    <w:rsid w:val="00746432"/>
    <w:rsid w:val="00746640"/>
    <w:rsid w:val="0074675E"/>
    <w:rsid w:val="007469C3"/>
    <w:rsid w:val="00746A1C"/>
    <w:rsid w:val="00746B5C"/>
    <w:rsid w:val="00746D35"/>
    <w:rsid w:val="00746D7B"/>
    <w:rsid w:val="00746F83"/>
    <w:rsid w:val="0074742C"/>
    <w:rsid w:val="007476D5"/>
    <w:rsid w:val="00747876"/>
    <w:rsid w:val="007478C4"/>
    <w:rsid w:val="00747EF9"/>
    <w:rsid w:val="00750316"/>
    <w:rsid w:val="00750473"/>
    <w:rsid w:val="00750581"/>
    <w:rsid w:val="0075061C"/>
    <w:rsid w:val="00750709"/>
    <w:rsid w:val="00750BF5"/>
    <w:rsid w:val="0075109A"/>
    <w:rsid w:val="007510BF"/>
    <w:rsid w:val="00751554"/>
    <w:rsid w:val="007515A7"/>
    <w:rsid w:val="0075162C"/>
    <w:rsid w:val="007518FB"/>
    <w:rsid w:val="00751900"/>
    <w:rsid w:val="00751BDE"/>
    <w:rsid w:val="00751DA9"/>
    <w:rsid w:val="007522D3"/>
    <w:rsid w:val="00752413"/>
    <w:rsid w:val="007527F6"/>
    <w:rsid w:val="00752930"/>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49B"/>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0DB6"/>
    <w:rsid w:val="00761041"/>
    <w:rsid w:val="0076119F"/>
    <w:rsid w:val="00761251"/>
    <w:rsid w:val="007615B5"/>
    <w:rsid w:val="00761885"/>
    <w:rsid w:val="007619F0"/>
    <w:rsid w:val="00761B52"/>
    <w:rsid w:val="00761BCE"/>
    <w:rsid w:val="00761FF0"/>
    <w:rsid w:val="007621AE"/>
    <w:rsid w:val="0076241B"/>
    <w:rsid w:val="00762E85"/>
    <w:rsid w:val="00762E8C"/>
    <w:rsid w:val="00763141"/>
    <w:rsid w:val="0076347F"/>
    <w:rsid w:val="00763580"/>
    <w:rsid w:val="007638EE"/>
    <w:rsid w:val="00763BB7"/>
    <w:rsid w:val="00763FB9"/>
    <w:rsid w:val="00764266"/>
    <w:rsid w:val="00764384"/>
    <w:rsid w:val="00764BAC"/>
    <w:rsid w:val="00764BD5"/>
    <w:rsid w:val="00764DBF"/>
    <w:rsid w:val="00764F1D"/>
    <w:rsid w:val="0076513A"/>
    <w:rsid w:val="007651E1"/>
    <w:rsid w:val="00765C0E"/>
    <w:rsid w:val="00765C47"/>
    <w:rsid w:val="00765F35"/>
    <w:rsid w:val="007661FA"/>
    <w:rsid w:val="0076638E"/>
    <w:rsid w:val="0076656A"/>
    <w:rsid w:val="00766620"/>
    <w:rsid w:val="0076681B"/>
    <w:rsid w:val="00766870"/>
    <w:rsid w:val="0076706B"/>
    <w:rsid w:val="007672E3"/>
    <w:rsid w:val="0076753D"/>
    <w:rsid w:val="007677C0"/>
    <w:rsid w:val="00767801"/>
    <w:rsid w:val="007679CD"/>
    <w:rsid w:val="00770038"/>
    <w:rsid w:val="007708BA"/>
    <w:rsid w:val="00770B92"/>
    <w:rsid w:val="00770BBD"/>
    <w:rsid w:val="00770FFF"/>
    <w:rsid w:val="007710B2"/>
    <w:rsid w:val="007710D9"/>
    <w:rsid w:val="00771201"/>
    <w:rsid w:val="007715BD"/>
    <w:rsid w:val="007715D2"/>
    <w:rsid w:val="00771632"/>
    <w:rsid w:val="00771C9E"/>
    <w:rsid w:val="00771E29"/>
    <w:rsid w:val="00772204"/>
    <w:rsid w:val="00772377"/>
    <w:rsid w:val="00772434"/>
    <w:rsid w:val="0077267C"/>
    <w:rsid w:val="00772A4C"/>
    <w:rsid w:val="00772A72"/>
    <w:rsid w:val="00772B77"/>
    <w:rsid w:val="00772D16"/>
    <w:rsid w:val="00772F9D"/>
    <w:rsid w:val="00772FFB"/>
    <w:rsid w:val="007734F2"/>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77D39"/>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933"/>
    <w:rsid w:val="00783ADB"/>
    <w:rsid w:val="00783CF4"/>
    <w:rsid w:val="00783D0D"/>
    <w:rsid w:val="00783D3C"/>
    <w:rsid w:val="00783F2D"/>
    <w:rsid w:val="00784373"/>
    <w:rsid w:val="00784A2E"/>
    <w:rsid w:val="00785273"/>
    <w:rsid w:val="0078533F"/>
    <w:rsid w:val="0078559C"/>
    <w:rsid w:val="00785876"/>
    <w:rsid w:val="007858AF"/>
    <w:rsid w:val="00785A0C"/>
    <w:rsid w:val="00786051"/>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480F"/>
    <w:rsid w:val="00794CBE"/>
    <w:rsid w:val="00795598"/>
    <w:rsid w:val="007955C9"/>
    <w:rsid w:val="0079575D"/>
    <w:rsid w:val="00795AA6"/>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3DC"/>
    <w:rsid w:val="007A0976"/>
    <w:rsid w:val="007A0D9C"/>
    <w:rsid w:val="007A1914"/>
    <w:rsid w:val="007A237E"/>
    <w:rsid w:val="007A26E3"/>
    <w:rsid w:val="007A2E9C"/>
    <w:rsid w:val="007A2FAD"/>
    <w:rsid w:val="007A355F"/>
    <w:rsid w:val="007A38FF"/>
    <w:rsid w:val="007A3A61"/>
    <w:rsid w:val="007A3AC5"/>
    <w:rsid w:val="007A3F35"/>
    <w:rsid w:val="007A4310"/>
    <w:rsid w:val="007A43A0"/>
    <w:rsid w:val="007A45A4"/>
    <w:rsid w:val="007A470B"/>
    <w:rsid w:val="007A4C71"/>
    <w:rsid w:val="007A4F5B"/>
    <w:rsid w:val="007A5081"/>
    <w:rsid w:val="007A5162"/>
    <w:rsid w:val="007A5194"/>
    <w:rsid w:val="007A57AA"/>
    <w:rsid w:val="007A59C8"/>
    <w:rsid w:val="007A613A"/>
    <w:rsid w:val="007A65D1"/>
    <w:rsid w:val="007A6A92"/>
    <w:rsid w:val="007A71C5"/>
    <w:rsid w:val="007A722D"/>
    <w:rsid w:val="007A74BD"/>
    <w:rsid w:val="007A7517"/>
    <w:rsid w:val="007A7978"/>
    <w:rsid w:val="007A79F3"/>
    <w:rsid w:val="007A7AA5"/>
    <w:rsid w:val="007B021F"/>
    <w:rsid w:val="007B072C"/>
    <w:rsid w:val="007B0733"/>
    <w:rsid w:val="007B0C3D"/>
    <w:rsid w:val="007B0FF7"/>
    <w:rsid w:val="007B10E8"/>
    <w:rsid w:val="007B16C2"/>
    <w:rsid w:val="007B18BA"/>
    <w:rsid w:val="007B1B26"/>
    <w:rsid w:val="007B2031"/>
    <w:rsid w:val="007B235A"/>
    <w:rsid w:val="007B2465"/>
    <w:rsid w:val="007B2605"/>
    <w:rsid w:val="007B2871"/>
    <w:rsid w:val="007B2918"/>
    <w:rsid w:val="007B2C00"/>
    <w:rsid w:val="007B321E"/>
    <w:rsid w:val="007B36BD"/>
    <w:rsid w:val="007B3A0D"/>
    <w:rsid w:val="007B3D7C"/>
    <w:rsid w:val="007B3EA6"/>
    <w:rsid w:val="007B4000"/>
    <w:rsid w:val="007B41D4"/>
    <w:rsid w:val="007B4810"/>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B7F66"/>
    <w:rsid w:val="007C00BE"/>
    <w:rsid w:val="007C0233"/>
    <w:rsid w:val="007C0283"/>
    <w:rsid w:val="007C053D"/>
    <w:rsid w:val="007C0A68"/>
    <w:rsid w:val="007C0C58"/>
    <w:rsid w:val="007C0F6F"/>
    <w:rsid w:val="007C1050"/>
    <w:rsid w:val="007C1296"/>
    <w:rsid w:val="007C12A0"/>
    <w:rsid w:val="007C16B1"/>
    <w:rsid w:val="007C196E"/>
    <w:rsid w:val="007C1A43"/>
    <w:rsid w:val="007C2265"/>
    <w:rsid w:val="007C25F3"/>
    <w:rsid w:val="007C2667"/>
    <w:rsid w:val="007C2724"/>
    <w:rsid w:val="007C278A"/>
    <w:rsid w:val="007C2828"/>
    <w:rsid w:val="007C2910"/>
    <w:rsid w:val="007C2919"/>
    <w:rsid w:val="007C2ADA"/>
    <w:rsid w:val="007C2CCD"/>
    <w:rsid w:val="007C32A9"/>
    <w:rsid w:val="007C3552"/>
    <w:rsid w:val="007C3DCA"/>
    <w:rsid w:val="007C3DF4"/>
    <w:rsid w:val="007C3F6B"/>
    <w:rsid w:val="007C4335"/>
    <w:rsid w:val="007C4367"/>
    <w:rsid w:val="007C443B"/>
    <w:rsid w:val="007C48AF"/>
    <w:rsid w:val="007C4D17"/>
    <w:rsid w:val="007C4F9A"/>
    <w:rsid w:val="007C5261"/>
    <w:rsid w:val="007C53F9"/>
    <w:rsid w:val="007C578D"/>
    <w:rsid w:val="007C5AD9"/>
    <w:rsid w:val="007C6012"/>
    <w:rsid w:val="007C6343"/>
    <w:rsid w:val="007C646B"/>
    <w:rsid w:val="007C67AC"/>
    <w:rsid w:val="007C6C17"/>
    <w:rsid w:val="007C7284"/>
    <w:rsid w:val="007C7338"/>
    <w:rsid w:val="007C7464"/>
    <w:rsid w:val="007C7955"/>
    <w:rsid w:val="007C7A46"/>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DB"/>
    <w:rsid w:val="007D1CF9"/>
    <w:rsid w:val="007D259F"/>
    <w:rsid w:val="007D26CF"/>
    <w:rsid w:val="007D2A9E"/>
    <w:rsid w:val="007D2C48"/>
    <w:rsid w:val="007D2C63"/>
    <w:rsid w:val="007D2D47"/>
    <w:rsid w:val="007D314C"/>
    <w:rsid w:val="007D34C2"/>
    <w:rsid w:val="007D34C5"/>
    <w:rsid w:val="007D3A2D"/>
    <w:rsid w:val="007D3DE0"/>
    <w:rsid w:val="007D42CF"/>
    <w:rsid w:val="007D4366"/>
    <w:rsid w:val="007D444E"/>
    <w:rsid w:val="007D48FD"/>
    <w:rsid w:val="007D4EB1"/>
    <w:rsid w:val="007D5008"/>
    <w:rsid w:val="007D50A4"/>
    <w:rsid w:val="007D525D"/>
    <w:rsid w:val="007D55C4"/>
    <w:rsid w:val="007D57C6"/>
    <w:rsid w:val="007D5990"/>
    <w:rsid w:val="007D5CE9"/>
    <w:rsid w:val="007D5D2B"/>
    <w:rsid w:val="007D5E80"/>
    <w:rsid w:val="007D5FA6"/>
    <w:rsid w:val="007D623A"/>
    <w:rsid w:val="007D625B"/>
    <w:rsid w:val="007D630E"/>
    <w:rsid w:val="007D641F"/>
    <w:rsid w:val="007D64EC"/>
    <w:rsid w:val="007D64EF"/>
    <w:rsid w:val="007D6A0A"/>
    <w:rsid w:val="007D6E49"/>
    <w:rsid w:val="007D715C"/>
    <w:rsid w:val="007D7258"/>
    <w:rsid w:val="007E0280"/>
    <w:rsid w:val="007E06FA"/>
    <w:rsid w:val="007E0893"/>
    <w:rsid w:val="007E0910"/>
    <w:rsid w:val="007E0B8F"/>
    <w:rsid w:val="007E0D9C"/>
    <w:rsid w:val="007E0E8E"/>
    <w:rsid w:val="007E10E9"/>
    <w:rsid w:val="007E13DD"/>
    <w:rsid w:val="007E1753"/>
    <w:rsid w:val="007E196E"/>
    <w:rsid w:val="007E1A16"/>
    <w:rsid w:val="007E1E29"/>
    <w:rsid w:val="007E1E54"/>
    <w:rsid w:val="007E2C0C"/>
    <w:rsid w:val="007E2F00"/>
    <w:rsid w:val="007E2FAD"/>
    <w:rsid w:val="007E31F4"/>
    <w:rsid w:val="007E3518"/>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5D84"/>
    <w:rsid w:val="007E661F"/>
    <w:rsid w:val="007E6A72"/>
    <w:rsid w:val="007E7096"/>
    <w:rsid w:val="007E711A"/>
    <w:rsid w:val="007E719D"/>
    <w:rsid w:val="007E71E5"/>
    <w:rsid w:val="007E71F0"/>
    <w:rsid w:val="007E7517"/>
    <w:rsid w:val="007E7585"/>
    <w:rsid w:val="007E7736"/>
    <w:rsid w:val="007E7A72"/>
    <w:rsid w:val="007E7EAD"/>
    <w:rsid w:val="007F05EB"/>
    <w:rsid w:val="007F0A6B"/>
    <w:rsid w:val="007F0B81"/>
    <w:rsid w:val="007F0C8E"/>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0E88"/>
    <w:rsid w:val="00800EEE"/>
    <w:rsid w:val="0080100E"/>
    <w:rsid w:val="00801C8E"/>
    <w:rsid w:val="00802045"/>
    <w:rsid w:val="00802658"/>
    <w:rsid w:val="008027F2"/>
    <w:rsid w:val="00802853"/>
    <w:rsid w:val="00802A34"/>
    <w:rsid w:val="00802BCB"/>
    <w:rsid w:val="00802C09"/>
    <w:rsid w:val="00802CAB"/>
    <w:rsid w:val="00802D26"/>
    <w:rsid w:val="00802F02"/>
    <w:rsid w:val="00803064"/>
    <w:rsid w:val="008031E8"/>
    <w:rsid w:val="0080347A"/>
    <w:rsid w:val="00803708"/>
    <w:rsid w:val="008043A4"/>
    <w:rsid w:val="008047C6"/>
    <w:rsid w:val="00804D0D"/>
    <w:rsid w:val="00805719"/>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69F"/>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0CE9"/>
    <w:rsid w:val="008211E0"/>
    <w:rsid w:val="00821201"/>
    <w:rsid w:val="008212BE"/>
    <w:rsid w:val="008217E2"/>
    <w:rsid w:val="00821818"/>
    <w:rsid w:val="00822477"/>
    <w:rsid w:val="0082267C"/>
    <w:rsid w:val="008229B2"/>
    <w:rsid w:val="00822CF0"/>
    <w:rsid w:val="0082308E"/>
    <w:rsid w:val="00823191"/>
    <w:rsid w:val="008234D8"/>
    <w:rsid w:val="0082355F"/>
    <w:rsid w:val="008238D5"/>
    <w:rsid w:val="008241D5"/>
    <w:rsid w:val="008241D8"/>
    <w:rsid w:val="00824314"/>
    <w:rsid w:val="0082461F"/>
    <w:rsid w:val="008248CB"/>
    <w:rsid w:val="00824A5A"/>
    <w:rsid w:val="00824A79"/>
    <w:rsid w:val="00824F7A"/>
    <w:rsid w:val="00824F86"/>
    <w:rsid w:val="00825214"/>
    <w:rsid w:val="0082541D"/>
    <w:rsid w:val="00825471"/>
    <w:rsid w:val="008259B6"/>
    <w:rsid w:val="00825AC6"/>
    <w:rsid w:val="00825CCD"/>
    <w:rsid w:val="00825F55"/>
    <w:rsid w:val="008263C1"/>
    <w:rsid w:val="0082660C"/>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1A"/>
    <w:rsid w:val="008323EF"/>
    <w:rsid w:val="00832408"/>
    <w:rsid w:val="00832A76"/>
    <w:rsid w:val="00832C8D"/>
    <w:rsid w:val="00832DBC"/>
    <w:rsid w:val="00833322"/>
    <w:rsid w:val="00833754"/>
    <w:rsid w:val="008337CC"/>
    <w:rsid w:val="008338B2"/>
    <w:rsid w:val="00833AAA"/>
    <w:rsid w:val="00833FEE"/>
    <w:rsid w:val="00834325"/>
    <w:rsid w:val="0083461E"/>
    <w:rsid w:val="0083472D"/>
    <w:rsid w:val="008350BC"/>
    <w:rsid w:val="008354D5"/>
    <w:rsid w:val="008355FF"/>
    <w:rsid w:val="00835653"/>
    <w:rsid w:val="00835B62"/>
    <w:rsid w:val="00835BB6"/>
    <w:rsid w:val="00835D41"/>
    <w:rsid w:val="00836244"/>
    <w:rsid w:val="0083632D"/>
    <w:rsid w:val="00836362"/>
    <w:rsid w:val="008364AC"/>
    <w:rsid w:val="0083664A"/>
    <w:rsid w:val="008366C4"/>
    <w:rsid w:val="00836821"/>
    <w:rsid w:val="008369A5"/>
    <w:rsid w:val="00836C0D"/>
    <w:rsid w:val="00836C1E"/>
    <w:rsid w:val="00837918"/>
    <w:rsid w:val="008379D8"/>
    <w:rsid w:val="00837C33"/>
    <w:rsid w:val="00840063"/>
    <w:rsid w:val="0084019B"/>
    <w:rsid w:val="0084048E"/>
    <w:rsid w:val="0084054B"/>
    <w:rsid w:val="0084102A"/>
    <w:rsid w:val="00841031"/>
    <w:rsid w:val="00841139"/>
    <w:rsid w:val="0084122A"/>
    <w:rsid w:val="00841460"/>
    <w:rsid w:val="0084156A"/>
    <w:rsid w:val="00841674"/>
    <w:rsid w:val="00841742"/>
    <w:rsid w:val="00841A29"/>
    <w:rsid w:val="00841E2E"/>
    <w:rsid w:val="008424A0"/>
    <w:rsid w:val="008427B7"/>
    <w:rsid w:val="00842F64"/>
    <w:rsid w:val="00842FAA"/>
    <w:rsid w:val="008432FD"/>
    <w:rsid w:val="0084346A"/>
    <w:rsid w:val="008434EB"/>
    <w:rsid w:val="00843DE3"/>
    <w:rsid w:val="0084419E"/>
    <w:rsid w:val="00844516"/>
    <w:rsid w:val="00844D26"/>
    <w:rsid w:val="00844EF9"/>
    <w:rsid w:val="00844F36"/>
    <w:rsid w:val="00845037"/>
    <w:rsid w:val="008450BF"/>
    <w:rsid w:val="008454F4"/>
    <w:rsid w:val="0084555C"/>
    <w:rsid w:val="0084577A"/>
    <w:rsid w:val="00845870"/>
    <w:rsid w:val="0084595A"/>
    <w:rsid w:val="008459EB"/>
    <w:rsid w:val="00845E0C"/>
    <w:rsid w:val="00845EF4"/>
    <w:rsid w:val="00845F50"/>
    <w:rsid w:val="00846421"/>
    <w:rsid w:val="008464D1"/>
    <w:rsid w:val="00846501"/>
    <w:rsid w:val="00846A4E"/>
    <w:rsid w:val="00846A83"/>
    <w:rsid w:val="00846AA3"/>
    <w:rsid w:val="00846AFC"/>
    <w:rsid w:val="00846E19"/>
    <w:rsid w:val="00846E94"/>
    <w:rsid w:val="008472C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59F"/>
    <w:rsid w:val="008518EE"/>
    <w:rsid w:val="00851986"/>
    <w:rsid w:val="00851B75"/>
    <w:rsid w:val="00851D62"/>
    <w:rsid w:val="00851E2A"/>
    <w:rsid w:val="00851ED2"/>
    <w:rsid w:val="00851EF1"/>
    <w:rsid w:val="008521AD"/>
    <w:rsid w:val="008521C4"/>
    <w:rsid w:val="008523BF"/>
    <w:rsid w:val="00852465"/>
    <w:rsid w:val="008524B3"/>
    <w:rsid w:val="008524F0"/>
    <w:rsid w:val="008525FE"/>
    <w:rsid w:val="0085283E"/>
    <w:rsid w:val="0085297A"/>
    <w:rsid w:val="00852B63"/>
    <w:rsid w:val="00853266"/>
    <w:rsid w:val="0085336F"/>
    <w:rsid w:val="00853561"/>
    <w:rsid w:val="008536BC"/>
    <w:rsid w:val="00853910"/>
    <w:rsid w:val="00853CDD"/>
    <w:rsid w:val="00853D08"/>
    <w:rsid w:val="008542FE"/>
    <w:rsid w:val="00854624"/>
    <w:rsid w:val="008547ED"/>
    <w:rsid w:val="0085491B"/>
    <w:rsid w:val="00854BDF"/>
    <w:rsid w:val="00854CC3"/>
    <w:rsid w:val="00854EDF"/>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0A9"/>
    <w:rsid w:val="00862155"/>
    <w:rsid w:val="00862333"/>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52A"/>
    <w:rsid w:val="00865611"/>
    <w:rsid w:val="008657AE"/>
    <w:rsid w:val="00865876"/>
    <w:rsid w:val="008659B2"/>
    <w:rsid w:val="00865DA4"/>
    <w:rsid w:val="00865E85"/>
    <w:rsid w:val="00865ED0"/>
    <w:rsid w:val="00865F1C"/>
    <w:rsid w:val="00866271"/>
    <w:rsid w:val="0086638A"/>
    <w:rsid w:val="0086646F"/>
    <w:rsid w:val="00866768"/>
    <w:rsid w:val="00866ACC"/>
    <w:rsid w:val="00866B09"/>
    <w:rsid w:val="00866D47"/>
    <w:rsid w:val="00867109"/>
    <w:rsid w:val="00867191"/>
    <w:rsid w:val="00867A28"/>
    <w:rsid w:val="0087026D"/>
    <w:rsid w:val="00870562"/>
    <w:rsid w:val="00870730"/>
    <w:rsid w:val="0087085A"/>
    <w:rsid w:val="00870918"/>
    <w:rsid w:val="00870A76"/>
    <w:rsid w:val="00870D0D"/>
    <w:rsid w:val="00870D25"/>
    <w:rsid w:val="00870D48"/>
    <w:rsid w:val="00871133"/>
    <w:rsid w:val="00871264"/>
    <w:rsid w:val="00871300"/>
    <w:rsid w:val="00871688"/>
    <w:rsid w:val="00871A5A"/>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81C"/>
    <w:rsid w:val="008749DF"/>
    <w:rsid w:val="00874A03"/>
    <w:rsid w:val="00874A4B"/>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3C9"/>
    <w:rsid w:val="00877472"/>
    <w:rsid w:val="00877565"/>
    <w:rsid w:val="00877757"/>
    <w:rsid w:val="008779E8"/>
    <w:rsid w:val="00877A90"/>
    <w:rsid w:val="00877D07"/>
    <w:rsid w:val="00877FDC"/>
    <w:rsid w:val="00880150"/>
    <w:rsid w:val="00880447"/>
    <w:rsid w:val="00880B3D"/>
    <w:rsid w:val="00880E4C"/>
    <w:rsid w:val="008816EA"/>
    <w:rsid w:val="00881945"/>
    <w:rsid w:val="00881A05"/>
    <w:rsid w:val="00881A5B"/>
    <w:rsid w:val="00881B38"/>
    <w:rsid w:val="00881D9F"/>
    <w:rsid w:val="00881DD9"/>
    <w:rsid w:val="00881EC8"/>
    <w:rsid w:val="00882248"/>
    <w:rsid w:val="00882362"/>
    <w:rsid w:val="008825BC"/>
    <w:rsid w:val="008828EA"/>
    <w:rsid w:val="008829AD"/>
    <w:rsid w:val="00882D6E"/>
    <w:rsid w:val="0088316D"/>
    <w:rsid w:val="008831CC"/>
    <w:rsid w:val="008833B8"/>
    <w:rsid w:val="00883724"/>
    <w:rsid w:val="00883A73"/>
    <w:rsid w:val="00883C78"/>
    <w:rsid w:val="00883F5B"/>
    <w:rsid w:val="008841F2"/>
    <w:rsid w:val="00884234"/>
    <w:rsid w:val="00884838"/>
    <w:rsid w:val="00884BCE"/>
    <w:rsid w:val="00884C14"/>
    <w:rsid w:val="00884EA3"/>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C5"/>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548"/>
    <w:rsid w:val="00892607"/>
    <w:rsid w:val="00892939"/>
    <w:rsid w:val="00892AA8"/>
    <w:rsid w:val="00892BEE"/>
    <w:rsid w:val="00892D56"/>
    <w:rsid w:val="008930DC"/>
    <w:rsid w:val="00893187"/>
    <w:rsid w:val="008931D5"/>
    <w:rsid w:val="008934F6"/>
    <w:rsid w:val="0089353C"/>
    <w:rsid w:val="0089353E"/>
    <w:rsid w:val="00893899"/>
    <w:rsid w:val="00893C14"/>
    <w:rsid w:val="00894F72"/>
    <w:rsid w:val="00895011"/>
    <w:rsid w:val="00895040"/>
    <w:rsid w:val="00895798"/>
    <w:rsid w:val="00896D2E"/>
    <w:rsid w:val="00896EDA"/>
    <w:rsid w:val="00897097"/>
    <w:rsid w:val="0089782E"/>
    <w:rsid w:val="008979E3"/>
    <w:rsid w:val="00897A24"/>
    <w:rsid w:val="00897BB1"/>
    <w:rsid w:val="00897D17"/>
    <w:rsid w:val="00897DA3"/>
    <w:rsid w:val="00897E25"/>
    <w:rsid w:val="008A00AE"/>
    <w:rsid w:val="008A00F1"/>
    <w:rsid w:val="008A0390"/>
    <w:rsid w:val="008A0529"/>
    <w:rsid w:val="008A0558"/>
    <w:rsid w:val="008A0825"/>
    <w:rsid w:val="008A0D54"/>
    <w:rsid w:val="008A0DAA"/>
    <w:rsid w:val="008A0E2A"/>
    <w:rsid w:val="008A0FB1"/>
    <w:rsid w:val="008A1BC8"/>
    <w:rsid w:val="008A1D99"/>
    <w:rsid w:val="008A1E7A"/>
    <w:rsid w:val="008A2311"/>
    <w:rsid w:val="008A231D"/>
    <w:rsid w:val="008A2427"/>
    <w:rsid w:val="008A28CB"/>
    <w:rsid w:val="008A3109"/>
    <w:rsid w:val="008A344A"/>
    <w:rsid w:val="008A36A0"/>
    <w:rsid w:val="008A3889"/>
    <w:rsid w:val="008A38EB"/>
    <w:rsid w:val="008A3D74"/>
    <w:rsid w:val="008A3D86"/>
    <w:rsid w:val="008A45AD"/>
    <w:rsid w:val="008A47D1"/>
    <w:rsid w:val="008A48AB"/>
    <w:rsid w:val="008A4CB9"/>
    <w:rsid w:val="008A4D94"/>
    <w:rsid w:val="008A4EFB"/>
    <w:rsid w:val="008A501D"/>
    <w:rsid w:val="008A56B6"/>
    <w:rsid w:val="008A575E"/>
    <w:rsid w:val="008A5AF4"/>
    <w:rsid w:val="008A5B0C"/>
    <w:rsid w:val="008A5CF4"/>
    <w:rsid w:val="008A5F16"/>
    <w:rsid w:val="008A62D7"/>
    <w:rsid w:val="008A6323"/>
    <w:rsid w:val="008A6972"/>
    <w:rsid w:val="008A6AF9"/>
    <w:rsid w:val="008A6EB4"/>
    <w:rsid w:val="008A6FA2"/>
    <w:rsid w:val="008A7090"/>
    <w:rsid w:val="008A756F"/>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022"/>
    <w:rsid w:val="008B1392"/>
    <w:rsid w:val="008B13B8"/>
    <w:rsid w:val="008B1440"/>
    <w:rsid w:val="008B1F2C"/>
    <w:rsid w:val="008B2274"/>
    <w:rsid w:val="008B2714"/>
    <w:rsid w:val="008B277D"/>
    <w:rsid w:val="008B289D"/>
    <w:rsid w:val="008B30D1"/>
    <w:rsid w:val="008B3501"/>
    <w:rsid w:val="008B3A34"/>
    <w:rsid w:val="008B3AA5"/>
    <w:rsid w:val="008B3C22"/>
    <w:rsid w:val="008B3C4D"/>
    <w:rsid w:val="008B3CFA"/>
    <w:rsid w:val="008B3DBD"/>
    <w:rsid w:val="008B3E59"/>
    <w:rsid w:val="008B4638"/>
    <w:rsid w:val="008B468C"/>
    <w:rsid w:val="008B4809"/>
    <w:rsid w:val="008B4A6C"/>
    <w:rsid w:val="008B4B2F"/>
    <w:rsid w:val="008B4C2A"/>
    <w:rsid w:val="008B5091"/>
    <w:rsid w:val="008B50F6"/>
    <w:rsid w:val="008B518C"/>
    <w:rsid w:val="008B54E0"/>
    <w:rsid w:val="008B5623"/>
    <w:rsid w:val="008B56D2"/>
    <w:rsid w:val="008B56FE"/>
    <w:rsid w:val="008B586D"/>
    <w:rsid w:val="008B5D62"/>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CB6"/>
    <w:rsid w:val="008C0F1D"/>
    <w:rsid w:val="008C100E"/>
    <w:rsid w:val="008C103B"/>
    <w:rsid w:val="008C1265"/>
    <w:rsid w:val="008C1DFC"/>
    <w:rsid w:val="008C1FB6"/>
    <w:rsid w:val="008C2512"/>
    <w:rsid w:val="008C26C9"/>
    <w:rsid w:val="008C2707"/>
    <w:rsid w:val="008C28B1"/>
    <w:rsid w:val="008C2D12"/>
    <w:rsid w:val="008C2F3D"/>
    <w:rsid w:val="008C342A"/>
    <w:rsid w:val="008C3A5C"/>
    <w:rsid w:val="008C3C40"/>
    <w:rsid w:val="008C3E08"/>
    <w:rsid w:val="008C4191"/>
    <w:rsid w:val="008C4521"/>
    <w:rsid w:val="008C4817"/>
    <w:rsid w:val="008C51D8"/>
    <w:rsid w:val="008C537D"/>
    <w:rsid w:val="008C576A"/>
    <w:rsid w:val="008C5772"/>
    <w:rsid w:val="008C5BBC"/>
    <w:rsid w:val="008C6131"/>
    <w:rsid w:val="008C613D"/>
    <w:rsid w:val="008C6243"/>
    <w:rsid w:val="008C680D"/>
    <w:rsid w:val="008C6B48"/>
    <w:rsid w:val="008C6C26"/>
    <w:rsid w:val="008C6C56"/>
    <w:rsid w:val="008C7695"/>
    <w:rsid w:val="008C780B"/>
    <w:rsid w:val="008C78E9"/>
    <w:rsid w:val="008C79F5"/>
    <w:rsid w:val="008C7E04"/>
    <w:rsid w:val="008C7ECA"/>
    <w:rsid w:val="008D00BE"/>
    <w:rsid w:val="008D03C3"/>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5E4"/>
    <w:rsid w:val="008D4901"/>
    <w:rsid w:val="008D4E62"/>
    <w:rsid w:val="008D513F"/>
    <w:rsid w:val="008D532B"/>
    <w:rsid w:val="008D5E4E"/>
    <w:rsid w:val="008D663A"/>
    <w:rsid w:val="008D696D"/>
    <w:rsid w:val="008D6D90"/>
    <w:rsid w:val="008D7EB5"/>
    <w:rsid w:val="008D7F8A"/>
    <w:rsid w:val="008E015B"/>
    <w:rsid w:val="008E02A5"/>
    <w:rsid w:val="008E0650"/>
    <w:rsid w:val="008E0C19"/>
    <w:rsid w:val="008E0EAF"/>
    <w:rsid w:val="008E1242"/>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29E"/>
    <w:rsid w:val="008E7323"/>
    <w:rsid w:val="008E74D5"/>
    <w:rsid w:val="008E7723"/>
    <w:rsid w:val="008E7903"/>
    <w:rsid w:val="008E7A60"/>
    <w:rsid w:val="008E7C2A"/>
    <w:rsid w:val="008E7D0F"/>
    <w:rsid w:val="008E7DAE"/>
    <w:rsid w:val="008F03F3"/>
    <w:rsid w:val="008F0D56"/>
    <w:rsid w:val="008F0FB7"/>
    <w:rsid w:val="008F1004"/>
    <w:rsid w:val="008F1101"/>
    <w:rsid w:val="008F1355"/>
    <w:rsid w:val="008F151C"/>
    <w:rsid w:val="008F1D7B"/>
    <w:rsid w:val="008F2274"/>
    <w:rsid w:val="008F280D"/>
    <w:rsid w:val="008F2B03"/>
    <w:rsid w:val="008F2F6F"/>
    <w:rsid w:val="008F351B"/>
    <w:rsid w:val="008F3624"/>
    <w:rsid w:val="008F3C39"/>
    <w:rsid w:val="008F3CFF"/>
    <w:rsid w:val="008F3E41"/>
    <w:rsid w:val="008F40DE"/>
    <w:rsid w:val="008F4199"/>
    <w:rsid w:val="008F4394"/>
    <w:rsid w:val="008F4429"/>
    <w:rsid w:val="008F4941"/>
    <w:rsid w:val="008F4C2F"/>
    <w:rsid w:val="008F533B"/>
    <w:rsid w:val="008F5426"/>
    <w:rsid w:val="008F543F"/>
    <w:rsid w:val="008F5BA0"/>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2ED"/>
    <w:rsid w:val="00901DC2"/>
    <w:rsid w:val="00901E45"/>
    <w:rsid w:val="00901E67"/>
    <w:rsid w:val="009021C5"/>
    <w:rsid w:val="00902330"/>
    <w:rsid w:val="00902476"/>
    <w:rsid w:val="009025F2"/>
    <w:rsid w:val="00902671"/>
    <w:rsid w:val="0090273E"/>
    <w:rsid w:val="00902961"/>
    <w:rsid w:val="00902C8B"/>
    <w:rsid w:val="00902E69"/>
    <w:rsid w:val="0090361B"/>
    <w:rsid w:val="009039F3"/>
    <w:rsid w:val="0090401A"/>
    <w:rsid w:val="0090420B"/>
    <w:rsid w:val="009045E2"/>
    <w:rsid w:val="00904613"/>
    <w:rsid w:val="009049B1"/>
    <w:rsid w:val="00904A70"/>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A2B"/>
    <w:rsid w:val="00911C8E"/>
    <w:rsid w:val="00911D2D"/>
    <w:rsid w:val="00911F93"/>
    <w:rsid w:val="00912098"/>
    <w:rsid w:val="009120E4"/>
    <w:rsid w:val="009120E6"/>
    <w:rsid w:val="0091221F"/>
    <w:rsid w:val="0091225B"/>
    <w:rsid w:val="00912882"/>
    <w:rsid w:val="009128EA"/>
    <w:rsid w:val="00913052"/>
    <w:rsid w:val="0091363D"/>
    <w:rsid w:val="00913693"/>
    <w:rsid w:val="0091375C"/>
    <w:rsid w:val="00913861"/>
    <w:rsid w:val="00913A6E"/>
    <w:rsid w:val="00913E06"/>
    <w:rsid w:val="00913EA3"/>
    <w:rsid w:val="00913F4F"/>
    <w:rsid w:val="00913F92"/>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2A1"/>
    <w:rsid w:val="00920688"/>
    <w:rsid w:val="00920759"/>
    <w:rsid w:val="00920882"/>
    <w:rsid w:val="00920BC8"/>
    <w:rsid w:val="00920C25"/>
    <w:rsid w:val="00920E3A"/>
    <w:rsid w:val="009213AF"/>
    <w:rsid w:val="00921758"/>
    <w:rsid w:val="00921B28"/>
    <w:rsid w:val="0092244D"/>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139"/>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DAC"/>
    <w:rsid w:val="00932F0E"/>
    <w:rsid w:val="00933274"/>
    <w:rsid w:val="009332B3"/>
    <w:rsid w:val="0093340A"/>
    <w:rsid w:val="0093342F"/>
    <w:rsid w:val="00933B22"/>
    <w:rsid w:val="00933C55"/>
    <w:rsid w:val="00933CD8"/>
    <w:rsid w:val="00933F2C"/>
    <w:rsid w:val="00933FDC"/>
    <w:rsid w:val="009341F1"/>
    <w:rsid w:val="00934371"/>
    <w:rsid w:val="00934618"/>
    <w:rsid w:val="009346A5"/>
    <w:rsid w:val="009348F8"/>
    <w:rsid w:val="00934AC1"/>
    <w:rsid w:val="009351D9"/>
    <w:rsid w:val="009353BA"/>
    <w:rsid w:val="0093559C"/>
    <w:rsid w:val="00935700"/>
    <w:rsid w:val="00935AC7"/>
    <w:rsid w:val="009360AE"/>
    <w:rsid w:val="009362B5"/>
    <w:rsid w:val="0093631F"/>
    <w:rsid w:val="0093644F"/>
    <w:rsid w:val="0093655D"/>
    <w:rsid w:val="009365A9"/>
    <w:rsid w:val="00936696"/>
    <w:rsid w:val="00936731"/>
    <w:rsid w:val="009367EF"/>
    <w:rsid w:val="00937021"/>
    <w:rsid w:val="00937164"/>
    <w:rsid w:val="00937267"/>
    <w:rsid w:val="00937311"/>
    <w:rsid w:val="0093759A"/>
    <w:rsid w:val="00937D48"/>
    <w:rsid w:val="00937D6B"/>
    <w:rsid w:val="00937F40"/>
    <w:rsid w:val="00937F47"/>
    <w:rsid w:val="00940149"/>
    <w:rsid w:val="009408AE"/>
    <w:rsid w:val="00940A9F"/>
    <w:rsid w:val="00940E0B"/>
    <w:rsid w:val="00940F63"/>
    <w:rsid w:val="00940F6C"/>
    <w:rsid w:val="009411AC"/>
    <w:rsid w:val="009414EB"/>
    <w:rsid w:val="009418F9"/>
    <w:rsid w:val="00941BFC"/>
    <w:rsid w:val="00941F8D"/>
    <w:rsid w:val="00942058"/>
    <w:rsid w:val="00942182"/>
    <w:rsid w:val="009421B1"/>
    <w:rsid w:val="009425A6"/>
    <w:rsid w:val="009426FC"/>
    <w:rsid w:val="00942C79"/>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6A41"/>
    <w:rsid w:val="00946CD9"/>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05C"/>
    <w:rsid w:val="009541D1"/>
    <w:rsid w:val="00954473"/>
    <w:rsid w:val="009545E2"/>
    <w:rsid w:val="00954B92"/>
    <w:rsid w:val="00954DDA"/>
    <w:rsid w:val="00954EF3"/>
    <w:rsid w:val="009552AA"/>
    <w:rsid w:val="009553CC"/>
    <w:rsid w:val="009554E4"/>
    <w:rsid w:val="00955608"/>
    <w:rsid w:val="0095573C"/>
    <w:rsid w:val="00955B46"/>
    <w:rsid w:val="00956584"/>
    <w:rsid w:val="00956A31"/>
    <w:rsid w:val="00956B58"/>
    <w:rsid w:val="00956C45"/>
    <w:rsid w:val="00956F52"/>
    <w:rsid w:val="0095725F"/>
    <w:rsid w:val="0095744C"/>
    <w:rsid w:val="009575E8"/>
    <w:rsid w:val="00957A3E"/>
    <w:rsid w:val="00957A66"/>
    <w:rsid w:val="00957D2A"/>
    <w:rsid w:val="00957DDD"/>
    <w:rsid w:val="00957F15"/>
    <w:rsid w:val="00960004"/>
    <w:rsid w:val="00960007"/>
    <w:rsid w:val="00960135"/>
    <w:rsid w:val="009603DD"/>
    <w:rsid w:val="00960493"/>
    <w:rsid w:val="009609EE"/>
    <w:rsid w:val="00960C51"/>
    <w:rsid w:val="00960F9C"/>
    <w:rsid w:val="0096122A"/>
    <w:rsid w:val="009614B4"/>
    <w:rsid w:val="0096166C"/>
    <w:rsid w:val="009616B9"/>
    <w:rsid w:val="00961748"/>
    <w:rsid w:val="009618A7"/>
    <w:rsid w:val="009618DB"/>
    <w:rsid w:val="00961B7E"/>
    <w:rsid w:val="00961BAA"/>
    <w:rsid w:val="00961CAC"/>
    <w:rsid w:val="009620A9"/>
    <w:rsid w:val="009621DB"/>
    <w:rsid w:val="0096268C"/>
    <w:rsid w:val="009626B3"/>
    <w:rsid w:val="00962798"/>
    <w:rsid w:val="00962A97"/>
    <w:rsid w:val="00962D7B"/>
    <w:rsid w:val="00962E9F"/>
    <w:rsid w:val="00962ED7"/>
    <w:rsid w:val="009634F0"/>
    <w:rsid w:val="00964AE6"/>
    <w:rsid w:val="00964E25"/>
    <w:rsid w:val="00965419"/>
    <w:rsid w:val="009654FB"/>
    <w:rsid w:val="009655FA"/>
    <w:rsid w:val="009658A9"/>
    <w:rsid w:val="00965962"/>
    <w:rsid w:val="00965A76"/>
    <w:rsid w:val="00965C4C"/>
    <w:rsid w:val="00965F2A"/>
    <w:rsid w:val="00965F8A"/>
    <w:rsid w:val="00966019"/>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0D1"/>
    <w:rsid w:val="0097062E"/>
    <w:rsid w:val="0097072F"/>
    <w:rsid w:val="009707A0"/>
    <w:rsid w:val="009707FE"/>
    <w:rsid w:val="00970C14"/>
    <w:rsid w:val="00970D1A"/>
    <w:rsid w:val="009711B0"/>
    <w:rsid w:val="009712E6"/>
    <w:rsid w:val="0097144B"/>
    <w:rsid w:val="009714B0"/>
    <w:rsid w:val="009716A9"/>
    <w:rsid w:val="00971780"/>
    <w:rsid w:val="00971998"/>
    <w:rsid w:val="00972452"/>
    <w:rsid w:val="009727F6"/>
    <w:rsid w:val="00972872"/>
    <w:rsid w:val="00972AA9"/>
    <w:rsid w:val="00972AF8"/>
    <w:rsid w:val="00972B9B"/>
    <w:rsid w:val="00972D2D"/>
    <w:rsid w:val="00973153"/>
    <w:rsid w:val="00973188"/>
    <w:rsid w:val="00973212"/>
    <w:rsid w:val="00973347"/>
    <w:rsid w:val="00973529"/>
    <w:rsid w:val="0097366C"/>
    <w:rsid w:val="00973914"/>
    <w:rsid w:val="00973989"/>
    <w:rsid w:val="00973A4E"/>
    <w:rsid w:val="00973BBC"/>
    <w:rsid w:val="0097400C"/>
    <w:rsid w:val="00974237"/>
    <w:rsid w:val="00974423"/>
    <w:rsid w:val="009747EB"/>
    <w:rsid w:val="00974E24"/>
    <w:rsid w:val="00974EA8"/>
    <w:rsid w:val="009757DB"/>
    <w:rsid w:val="00975C0C"/>
    <w:rsid w:val="00975E9A"/>
    <w:rsid w:val="00975F25"/>
    <w:rsid w:val="00975F63"/>
    <w:rsid w:val="00975FEE"/>
    <w:rsid w:val="009761EE"/>
    <w:rsid w:val="009761F2"/>
    <w:rsid w:val="009763B3"/>
    <w:rsid w:val="009767B1"/>
    <w:rsid w:val="009768CC"/>
    <w:rsid w:val="00976BB7"/>
    <w:rsid w:val="00976C1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7DD"/>
    <w:rsid w:val="00981C08"/>
    <w:rsid w:val="00981F1A"/>
    <w:rsid w:val="009826A0"/>
    <w:rsid w:val="00983659"/>
    <w:rsid w:val="0098372F"/>
    <w:rsid w:val="00983A39"/>
    <w:rsid w:val="00983C2C"/>
    <w:rsid w:val="00983D90"/>
    <w:rsid w:val="00983F1F"/>
    <w:rsid w:val="00984025"/>
    <w:rsid w:val="009843D9"/>
    <w:rsid w:val="00984426"/>
    <w:rsid w:val="009847F4"/>
    <w:rsid w:val="009849BB"/>
    <w:rsid w:val="00984BB2"/>
    <w:rsid w:val="0098509E"/>
    <w:rsid w:val="0098514E"/>
    <w:rsid w:val="00986196"/>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A77"/>
    <w:rsid w:val="00987DA4"/>
    <w:rsid w:val="00987F83"/>
    <w:rsid w:val="009900E1"/>
    <w:rsid w:val="00990107"/>
    <w:rsid w:val="0099091A"/>
    <w:rsid w:val="0099094D"/>
    <w:rsid w:val="009911FB"/>
    <w:rsid w:val="009912C8"/>
    <w:rsid w:val="009914C5"/>
    <w:rsid w:val="00991625"/>
    <w:rsid w:val="00992049"/>
    <w:rsid w:val="0099213A"/>
    <w:rsid w:val="00992224"/>
    <w:rsid w:val="00992755"/>
    <w:rsid w:val="00992A94"/>
    <w:rsid w:val="00992AC5"/>
    <w:rsid w:val="00992AE2"/>
    <w:rsid w:val="00993492"/>
    <w:rsid w:val="009936FC"/>
    <w:rsid w:val="00993BCB"/>
    <w:rsid w:val="00993FBD"/>
    <w:rsid w:val="0099413D"/>
    <w:rsid w:val="009942A5"/>
    <w:rsid w:val="009946C9"/>
    <w:rsid w:val="0099505E"/>
    <w:rsid w:val="009961CD"/>
    <w:rsid w:val="00996617"/>
    <w:rsid w:val="00996992"/>
    <w:rsid w:val="00996F0A"/>
    <w:rsid w:val="00997292"/>
    <w:rsid w:val="009972A0"/>
    <w:rsid w:val="00997846"/>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A60"/>
    <w:rsid w:val="009A1E4D"/>
    <w:rsid w:val="009A226C"/>
    <w:rsid w:val="009A2B0B"/>
    <w:rsid w:val="009A2C47"/>
    <w:rsid w:val="009A2C7C"/>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4FEC"/>
    <w:rsid w:val="009A50D1"/>
    <w:rsid w:val="009A5810"/>
    <w:rsid w:val="009A5900"/>
    <w:rsid w:val="009A5B3B"/>
    <w:rsid w:val="009A5B57"/>
    <w:rsid w:val="009A5C48"/>
    <w:rsid w:val="009A5E2E"/>
    <w:rsid w:val="009A5EB9"/>
    <w:rsid w:val="009A62D9"/>
    <w:rsid w:val="009A6317"/>
    <w:rsid w:val="009A647E"/>
    <w:rsid w:val="009A68AC"/>
    <w:rsid w:val="009A6A5B"/>
    <w:rsid w:val="009A6A6A"/>
    <w:rsid w:val="009A6D27"/>
    <w:rsid w:val="009A6DFE"/>
    <w:rsid w:val="009A6F2E"/>
    <w:rsid w:val="009A702F"/>
    <w:rsid w:val="009A71BB"/>
    <w:rsid w:val="009A7576"/>
    <w:rsid w:val="009A7642"/>
    <w:rsid w:val="009A769A"/>
    <w:rsid w:val="009A7A97"/>
    <w:rsid w:val="009A7B65"/>
    <w:rsid w:val="009A7BAC"/>
    <w:rsid w:val="009A7F00"/>
    <w:rsid w:val="009B040B"/>
    <w:rsid w:val="009B06E8"/>
    <w:rsid w:val="009B07A2"/>
    <w:rsid w:val="009B0DDC"/>
    <w:rsid w:val="009B0FB5"/>
    <w:rsid w:val="009B0FF7"/>
    <w:rsid w:val="009B1287"/>
    <w:rsid w:val="009B138D"/>
    <w:rsid w:val="009B143A"/>
    <w:rsid w:val="009B1480"/>
    <w:rsid w:val="009B166C"/>
    <w:rsid w:val="009B190C"/>
    <w:rsid w:val="009B1AC5"/>
    <w:rsid w:val="009B1F1E"/>
    <w:rsid w:val="009B1F67"/>
    <w:rsid w:val="009B229D"/>
    <w:rsid w:val="009B237F"/>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0D"/>
    <w:rsid w:val="009C12D3"/>
    <w:rsid w:val="009C16BA"/>
    <w:rsid w:val="009C16D5"/>
    <w:rsid w:val="009C2044"/>
    <w:rsid w:val="009C2625"/>
    <w:rsid w:val="009C264D"/>
    <w:rsid w:val="009C2823"/>
    <w:rsid w:val="009C2A89"/>
    <w:rsid w:val="009C2B8B"/>
    <w:rsid w:val="009C2DE1"/>
    <w:rsid w:val="009C2FA4"/>
    <w:rsid w:val="009C329C"/>
    <w:rsid w:val="009C3404"/>
    <w:rsid w:val="009C3BFE"/>
    <w:rsid w:val="009C3C4F"/>
    <w:rsid w:val="009C4274"/>
    <w:rsid w:val="009C44B2"/>
    <w:rsid w:val="009C46C6"/>
    <w:rsid w:val="009C48C0"/>
    <w:rsid w:val="009C49E0"/>
    <w:rsid w:val="009C4A8B"/>
    <w:rsid w:val="009C4C89"/>
    <w:rsid w:val="009C4F60"/>
    <w:rsid w:val="009C5458"/>
    <w:rsid w:val="009C6190"/>
    <w:rsid w:val="009C6726"/>
    <w:rsid w:val="009C69E2"/>
    <w:rsid w:val="009C6CB7"/>
    <w:rsid w:val="009C6D1B"/>
    <w:rsid w:val="009C6D98"/>
    <w:rsid w:val="009D025B"/>
    <w:rsid w:val="009D02A7"/>
    <w:rsid w:val="009D0304"/>
    <w:rsid w:val="009D039E"/>
    <w:rsid w:val="009D0884"/>
    <w:rsid w:val="009D0B21"/>
    <w:rsid w:val="009D0CAD"/>
    <w:rsid w:val="009D0DC4"/>
    <w:rsid w:val="009D0EB7"/>
    <w:rsid w:val="009D0FE7"/>
    <w:rsid w:val="009D139C"/>
    <w:rsid w:val="009D14E4"/>
    <w:rsid w:val="009D1580"/>
    <w:rsid w:val="009D15E4"/>
    <w:rsid w:val="009D173F"/>
    <w:rsid w:val="009D1BDC"/>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A9A"/>
    <w:rsid w:val="009D3CF7"/>
    <w:rsid w:val="009D3E75"/>
    <w:rsid w:val="009D3ECB"/>
    <w:rsid w:val="009D3F2D"/>
    <w:rsid w:val="009D420C"/>
    <w:rsid w:val="009D4216"/>
    <w:rsid w:val="009D441E"/>
    <w:rsid w:val="009D462E"/>
    <w:rsid w:val="009D463A"/>
    <w:rsid w:val="009D465D"/>
    <w:rsid w:val="009D497E"/>
    <w:rsid w:val="009D4B4D"/>
    <w:rsid w:val="009D4D6C"/>
    <w:rsid w:val="009D4E74"/>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0D17"/>
    <w:rsid w:val="009E0E16"/>
    <w:rsid w:val="009E1107"/>
    <w:rsid w:val="009E1587"/>
    <w:rsid w:val="009E175F"/>
    <w:rsid w:val="009E1AC6"/>
    <w:rsid w:val="009E1CCC"/>
    <w:rsid w:val="009E2599"/>
    <w:rsid w:val="009E25B3"/>
    <w:rsid w:val="009E2B1F"/>
    <w:rsid w:val="009E2C8F"/>
    <w:rsid w:val="009E2E6C"/>
    <w:rsid w:val="009E2EB4"/>
    <w:rsid w:val="009E30E6"/>
    <w:rsid w:val="009E35C1"/>
    <w:rsid w:val="009E3A85"/>
    <w:rsid w:val="009E3BB9"/>
    <w:rsid w:val="009E3C71"/>
    <w:rsid w:val="009E3F5C"/>
    <w:rsid w:val="009E3F70"/>
    <w:rsid w:val="009E4053"/>
    <w:rsid w:val="009E45CD"/>
    <w:rsid w:val="009E4675"/>
    <w:rsid w:val="009E4742"/>
    <w:rsid w:val="009E5087"/>
    <w:rsid w:val="009E51F8"/>
    <w:rsid w:val="009E538A"/>
    <w:rsid w:val="009E56AE"/>
    <w:rsid w:val="009E580F"/>
    <w:rsid w:val="009E590E"/>
    <w:rsid w:val="009E60CB"/>
    <w:rsid w:val="009E60EE"/>
    <w:rsid w:val="009E64C7"/>
    <w:rsid w:val="009E672D"/>
    <w:rsid w:val="009E6CD9"/>
    <w:rsid w:val="009E6F55"/>
    <w:rsid w:val="009E6FF5"/>
    <w:rsid w:val="009E711C"/>
    <w:rsid w:val="009E722E"/>
    <w:rsid w:val="009E72FD"/>
    <w:rsid w:val="009E73B6"/>
    <w:rsid w:val="009E7909"/>
    <w:rsid w:val="009E79B4"/>
    <w:rsid w:val="009E7CC4"/>
    <w:rsid w:val="009F01AB"/>
    <w:rsid w:val="009F0671"/>
    <w:rsid w:val="009F0AB2"/>
    <w:rsid w:val="009F0B64"/>
    <w:rsid w:val="009F0C73"/>
    <w:rsid w:val="009F0FC5"/>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9C1"/>
    <w:rsid w:val="009F4AB0"/>
    <w:rsid w:val="009F4D82"/>
    <w:rsid w:val="009F50E3"/>
    <w:rsid w:val="009F5149"/>
    <w:rsid w:val="009F529C"/>
    <w:rsid w:val="009F52B9"/>
    <w:rsid w:val="009F55B6"/>
    <w:rsid w:val="009F5988"/>
    <w:rsid w:val="009F5AD3"/>
    <w:rsid w:val="009F5C5F"/>
    <w:rsid w:val="009F5DE9"/>
    <w:rsid w:val="009F5EAF"/>
    <w:rsid w:val="009F5F1C"/>
    <w:rsid w:val="009F5FB0"/>
    <w:rsid w:val="009F642D"/>
    <w:rsid w:val="009F657F"/>
    <w:rsid w:val="009F6599"/>
    <w:rsid w:val="009F6A72"/>
    <w:rsid w:val="009F7035"/>
    <w:rsid w:val="009F703D"/>
    <w:rsid w:val="009F7436"/>
    <w:rsid w:val="009F750D"/>
    <w:rsid w:val="009F75EB"/>
    <w:rsid w:val="009F762B"/>
    <w:rsid w:val="009F77EA"/>
    <w:rsid w:val="009F782A"/>
    <w:rsid w:val="009F78EA"/>
    <w:rsid w:val="009F7A7A"/>
    <w:rsid w:val="009F7C40"/>
    <w:rsid w:val="00A0021C"/>
    <w:rsid w:val="00A0093C"/>
    <w:rsid w:val="00A00B66"/>
    <w:rsid w:val="00A00E77"/>
    <w:rsid w:val="00A00EF5"/>
    <w:rsid w:val="00A013E0"/>
    <w:rsid w:val="00A01401"/>
    <w:rsid w:val="00A015BB"/>
    <w:rsid w:val="00A018FC"/>
    <w:rsid w:val="00A01CBE"/>
    <w:rsid w:val="00A01D34"/>
    <w:rsid w:val="00A026F5"/>
    <w:rsid w:val="00A027BD"/>
    <w:rsid w:val="00A029DB"/>
    <w:rsid w:val="00A02AF1"/>
    <w:rsid w:val="00A02B02"/>
    <w:rsid w:val="00A02BB3"/>
    <w:rsid w:val="00A02C11"/>
    <w:rsid w:val="00A02D93"/>
    <w:rsid w:val="00A031E7"/>
    <w:rsid w:val="00A03246"/>
    <w:rsid w:val="00A032AD"/>
    <w:rsid w:val="00A0363B"/>
    <w:rsid w:val="00A03FED"/>
    <w:rsid w:val="00A04414"/>
    <w:rsid w:val="00A047E6"/>
    <w:rsid w:val="00A04D3A"/>
    <w:rsid w:val="00A050F5"/>
    <w:rsid w:val="00A0558C"/>
    <w:rsid w:val="00A05821"/>
    <w:rsid w:val="00A05A9A"/>
    <w:rsid w:val="00A05B88"/>
    <w:rsid w:val="00A05EF3"/>
    <w:rsid w:val="00A05FF8"/>
    <w:rsid w:val="00A0610F"/>
    <w:rsid w:val="00A06203"/>
    <w:rsid w:val="00A0634C"/>
    <w:rsid w:val="00A06588"/>
    <w:rsid w:val="00A0661C"/>
    <w:rsid w:val="00A067EB"/>
    <w:rsid w:val="00A06A11"/>
    <w:rsid w:val="00A06C3A"/>
    <w:rsid w:val="00A06D6D"/>
    <w:rsid w:val="00A06EE4"/>
    <w:rsid w:val="00A07128"/>
    <w:rsid w:val="00A07536"/>
    <w:rsid w:val="00A0757C"/>
    <w:rsid w:val="00A078E7"/>
    <w:rsid w:val="00A0793D"/>
    <w:rsid w:val="00A07F3E"/>
    <w:rsid w:val="00A10316"/>
    <w:rsid w:val="00A103DD"/>
    <w:rsid w:val="00A105C8"/>
    <w:rsid w:val="00A10955"/>
    <w:rsid w:val="00A10A56"/>
    <w:rsid w:val="00A1132D"/>
    <w:rsid w:val="00A11ABF"/>
    <w:rsid w:val="00A11C3F"/>
    <w:rsid w:val="00A11CE5"/>
    <w:rsid w:val="00A11F79"/>
    <w:rsid w:val="00A12695"/>
    <w:rsid w:val="00A12DDF"/>
    <w:rsid w:val="00A12F56"/>
    <w:rsid w:val="00A13134"/>
    <w:rsid w:val="00A132F8"/>
    <w:rsid w:val="00A13AAB"/>
    <w:rsid w:val="00A13AAC"/>
    <w:rsid w:val="00A13B5A"/>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813"/>
    <w:rsid w:val="00A17A3C"/>
    <w:rsid w:val="00A17F8E"/>
    <w:rsid w:val="00A20104"/>
    <w:rsid w:val="00A2047F"/>
    <w:rsid w:val="00A204B8"/>
    <w:rsid w:val="00A20608"/>
    <w:rsid w:val="00A208A7"/>
    <w:rsid w:val="00A208D8"/>
    <w:rsid w:val="00A20C54"/>
    <w:rsid w:val="00A20D30"/>
    <w:rsid w:val="00A21119"/>
    <w:rsid w:val="00A212BD"/>
    <w:rsid w:val="00A2131D"/>
    <w:rsid w:val="00A213E1"/>
    <w:rsid w:val="00A21414"/>
    <w:rsid w:val="00A21941"/>
    <w:rsid w:val="00A21B28"/>
    <w:rsid w:val="00A21D07"/>
    <w:rsid w:val="00A21EA6"/>
    <w:rsid w:val="00A220A6"/>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1F9"/>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8C5"/>
    <w:rsid w:val="00A31E8B"/>
    <w:rsid w:val="00A31F59"/>
    <w:rsid w:val="00A32023"/>
    <w:rsid w:val="00A32140"/>
    <w:rsid w:val="00A32160"/>
    <w:rsid w:val="00A32AB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37FB4"/>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BDD"/>
    <w:rsid w:val="00A45C3E"/>
    <w:rsid w:val="00A45E65"/>
    <w:rsid w:val="00A45F07"/>
    <w:rsid w:val="00A45F99"/>
    <w:rsid w:val="00A4606A"/>
    <w:rsid w:val="00A4681E"/>
    <w:rsid w:val="00A468A5"/>
    <w:rsid w:val="00A46D3A"/>
    <w:rsid w:val="00A46ED7"/>
    <w:rsid w:val="00A473FA"/>
    <w:rsid w:val="00A477BE"/>
    <w:rsid w:val="00A50233"/>
    <w:rsid w:val="00A502B8"/>
    <w:rsid w:val="00A50417"/>
    <w:rsid w:val="00A50590"/>
    <w:rsid w:val="00A511FD"/>
    <w:rsid w:val="00A512FD"/>
    <w:rsid w:val="00A516BD"/>
    <w:rsid w:val="00A518A0"/>
    <w:rsid w:val="00A51E12"/>
    <w:rsid w:val="00A521F7"/>
    <w:rsid w:val="00A5238A"/>
    <w:rsid w:val="00A525DF"/>
    <w:rsid w:val="00A526E6"/>
    <w:rsid w:val="00A529C6"/>
    <w:rsid w:val="00A52E88"/>
    <w:rsid w:val="00A53036"/>
    <w:rsid w:val="00A531E2"/>
    <w:rsid w:val="00A53330"/>
    <w:rsid w:val="00A534D0"/>
    <w:rsid w:val="00A535A5"/>
    <w:rsid w:val="00A536E7"/>
    <w:rsid w:val="00A53E5B"/>
    <w:rsid w:val="00A54065"/>
    <w:rsid w:val="00A543C3"/>
    <w:rsid w:val="00A5463B"/>
    <w:rsid w:val="00A54F61"/>
    <w:rsid w:val="00A55150"/>
    <w:rsid w:val="00A555F7"/>
    <w:rsid w:val="00A559E8"/>
    <w:rsid w:val="00A55ABD"/>
    <w:rsid w:val="00A56352"/>
    <w:rsid w:val="00A563AD"/>
    <w:rsid w:val="00A563F6"/>
    <w:rsid w:val="00A56563"/>
    <w:rsid w:val="00A56938"/>
    <w:rsid w:val="00A569FD"/>
    <w:rsid w:val="00A56A20"/>
    <w:rsid w:val="00A56CED"/>
    <w:rsid w:val="00A572CA"/>
    <w:rsid w:val="00A5736D"/>
    <w:rsid w:val="00A5738E"/>
    <w:rsid w:val="00A5790C"/>
    <w:rsid w:val="00A57995"/>
    <w:rsid w:val="00A57C31"/>
    <w:rsid w:val="00A57DFB"/>
    <w:rsid w:val="00A57FCC"/>
    <w:rsid w:val="00A602F0"/>
    <w:rsid w:val="00A60481"/>
    <w:rsid w:val="00A607E2"/>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249"/>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D7D"/>
    <w:rsid w:val="00A70E98"/>
    <w:rsid w:val="00A70F18"/>
    <w:rsid w:val="00A70F28"/>
    <w:rsid w:val="00A71063"/>
    <w:rsid w:val="00A71249"/>
    <w:rsid w:val="00A71319"/>
    <w:rsid w:val="00A717FC"/>
    <w:rsid w:val="00A71848"/>
    <w:rsid w:val="00A719C8"/>
    <w:rsid w:val="00A71A0E"/>
    <w:rsid w:val="00A71CCC"/>
    <w:rsid w:val="00A72325"/>
    <w:rsid w:val="00A727B9"/>
    <w:rsid w:val="00A72A3E"/>
    <w:rsid w:val="00A72C7F"/>
    <w:rsid w:val="00A72D60"/>
    <w:rsid w:val="00A72DC7"/>
    <w:rsid w:val="00A72E0A"/>
    <w:rsid w:val="00A72E65"/>
    <w:rsid w:val="00A72F1F"/>
    <w:rsid w:val="00A72FE8"/>
    <w:rsid w:val="00A7327D"/>
    <w:rsid w:val="00A733ED"/>
    <w:rsid w:val="00A73A69"/>
    <w:rsid w:val="00A73BD7"/>
    <w:rsid w:val="00A73C71"/>
    <w:rsid w:val="00A73E3F"/>
    <w:rsid w:val="00A73E94"/>
    <w:rsid w:val="00A73EFD"/>
    <w:rsid w:val="00A73F90"/>
    <w:rsid w:val="00A7475B"/>
    <w:rsid w:val="00A74768"/>
    <w:rsid w:val="00A753CA"/>
    <w:rsid w:val="00A75432"/>
    <w:rsid w:val="00A75584"/>
    <w:rsid w:val="00A75635"/>
    <w:rsid w:val="00A75B9D"/>
    <w:rsid w:val="00A75C74"/>
    <w:rsid w:val="00A75D39"/>
    <w:rsid w:val="00A75F83"/>
    <w:rsid w:val="00A762E5"/>
    <w:rsid w:val="00A763FA"/>
    <w:rsid w:val="00A76679"/>
    <w:rsid w:val="00A76AA2"/>
    <w:rsid w:val="00A76BDC"/>
    <w:rsid w:val="00A76F71"/>
    <w:rsid w:val="00A7728E"/>
    <w:rsid w:val="00A773E4"/>
    <w:rsid w:val="00A775F0"/>
    <w:rsid w:val="00A776C1"/>
    <w:rsid w:val="00A7793F"/>
    <w:rsid w:val="00A77C42"/>
    <w:rsid w:val="00A77CA4"/>
    <w:rsid w:val="00A77F93"/>
    <w:rsid w:val="00A802C2"/>
    <w:rsid w:val="00A8058B"/>
    <w:rsid w:val="00A81728"/>
    <w:rsid w:val="00A817D8"/>
    <w:rsid w:val="00A81AD7"/>
    <w:rsid w:val="00A81F9E"/>
    <w:rsid w:val="00A81FD1"/>
    <w:rsid w:val="00A821EB"/>
    <w:rsid w:val="00A82326"/>
    <w:rsid w:val="00A82459"/>
    <w:rsid w:val="00A827CB"/>
    <w:rsid w:val="00A82935"/>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4C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CA"/>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EE5"/>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B57"/>
    <w:rsid w:val="00A93E1A"/>
    <w:rsid w:val="00A9456F"/>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843"/>
    <w:rsid w:val="00AA2AE0"/>
    <w:rsid w:val="00AA2FD8"/>
    <w:rsid w:val="00AA2FF9"/>
    <w:rsid w:val="00AA33D9"/>
    <w:rsid w:val="00AA35AA"/>
    <w:rsid w:val="00AA36C4"/>
    <w:rsid w:val="00AA3D82"/>
    <w:rsid w:val="00AA3F72"/>
    <w:rsid w:val="00AA430D"/>
    <w:rsid w:val="00AA450D"/>
    <w:rsid w:val="00AA4553"/>
    <w:rsid w:val="00AA484B"/>
    <w:rsid w:val="00AA48FF"/>
    <w:rsid w:val="00AA4A7D"/>
    <w:rsid w:val="00AA4A81"/>
    <w:rsid w:val="00AA4AB0"/>
    <w:rsid w:val="00AA5098"/>
    <w:rsid w:val="00AA537D"/>
    <w:rsid w:val="00AA54D3"/>
    <w:rsid w:val="00AA570A"/>
    <w:rsid w:val="00AA57A9"/>
    <w:rsid w:val="00AA5CF8"/>
    <w:rsid w:val="00AA5D1F"/>
    <w:rsid w:val="00AA5F23"/>
    <w:rsid w:val="00AA5FA4"/>
    <w:rsid w:val="00AA5FD7"/>
    <w:rsid w:val="00AA673B"/>
    <w:rsid w:val="00AA6EC9"/>
    <w:rsid w:val="00AA753F"/>
    <w:rsid w:val="00AA7689"/>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30"/>
    <w:rsid w:val="00AB5477"/>
    <w:rsid w:val="00AB5537"/>
    <w:rsid w:val="00AB5944"/>
    <w:rsid w:val="00AB5ACD"/>
    <w:rsid w:val="00AB5B89"/>
    <w:rsid w:val="00AB5BAB"/>
    <w:rsid w:val="00AB5CBA"/>
    <w:rsid w:val="00AB5F1A"/>
    <w:rsid w:val="00AB6174"/>
    <w:rsid w:val="00AB62B2"/>
    <w:rsid w:val="00AB65C6"/>
    <w:rsid w:val="00AB6A40"/>
    <w:rsid w:val="00AB6CD2"/>
    <w:rsid w:val="00AB6F9B"/>
    <w:rsid w:val="00AB7168"/>
    <w:rsid w:val="00AB720B"/>
    <w:rsid w:val="00AB76D5"/>
    <w:rsid w:val="00AB76DF"/>
    <w:rsid w:val="00AB7AB1"/>
    <w:rsid w:val="00AB7ADF"/>
    <w:rsid w:val="00AB7E28"/>
    <w:rsid w:val="00AB7FA6"/>
    <w:rsid w:val="00AC0302"/>
    <w:rsid w:val="00AC04E2"/>
    <w:rsid w:val="00AC1034"/>
    <w:rsid w:val="00AC1118"/>
    <w:rsid w:val="00AC13D1"/>
    <w:rsid w:val="00AC1466"/>
    <w:rsid w:val="00AC1A2F"/>
    <w:rsid w:val="00AC1C3B"/>
    <w:rsid w:val="00AC2008"/>
    <w:rsid w:val="00AC2106"/>
    <w:rsid w:val="00AC2346"/>
    <w:rsid w:val="00AC2415"/>
    <w:rsid w:val="00AC25D0"/>
    <w:rsid w:val="00AC25EE"/>
    <w:rsid w:val="00AC27C5"/>
    <w:rsid w:val="00AC292D"/>
    <w:rsid w:val="00AC2A4C"/>
    <w:rsid w:val="00AC2A5B"/>
    <w:rsid w:val="00AC2D78"/>
    <w:rsid w:val="00AC2DD9"/>
    <w:rsid w:val="00AC2E8A"/>
    <w:rsid w:val="00AC3CAC"/>
    <w:rsid w:val="00AC3D53"/>
    <w:rsid w:val="00AC3DBC"/>
    <w:rsid w:val="00AC42E2"/>
    <w:rsid w:val="00AC4AA7"/>
    <w:rsid w:val="00AC4B0C"/>
    <w:rsid w:val="00AC4B1E"/>
    <w:rsid w:val="00AC5321"/>
    <w:rsid w:val="00AC5523"/>
    <w:rsid w:val="00AC572C"/>
    <w:rsid w:val="00AC600A"/>
    <w:rsid w:val="00AC6428"/>
    <w:rsid w:val="00AC65A2"/>
    <w:rsid w:val="00AC676C"/>
    <w:rsid w:val="00AC6903"/>
    <w:rsid w:val="00AC69E3"/>
    <w:rsid w:val="00AC6C43"/>
    <w:rsid w:val="00AC6CB6"/>
    <w:rsid w:val="00AC6F76"/>
    <w:rsid w:val="00AC77BE"/>
    <w:rsid w:val="00AD03E2"/>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2D9D"/>
    <w:rsid w:val="00AD319D"/>
    <w:rsid w:val="00AD39B0"/>
    <w:rsid w:val="00AD3B82"/>
    <w:rsid w:val="00AD3E0F"/>
    <w:rsid w:val="00AD4535"/>
    <w:rsid w:val="00AD4756"/>
    <w:rsid w:val="00AD491F"/>
    <w:rsid w:val="00AD4A51"/>
    <w:rsid w:val="00AD5242"/>
    <w:rsid w:val="00AD5320"/>
    <w:rsid w:val="00AD5D4A"/>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8F7"/>
    <w:rsid w:val="00AD7924"/>
    <w:rsid w:val="00AE010C"/>
    <w:rsid w:val="00AE07D1"/>
    <w:rsid w:val="00AE0886"/>
    <w:rsid w:val="00AE0C3F"/>
    <w:rsid w:val="00AE0DC7"/>
    <w:rsid w:val="00AE0E9C"/>
    <w:rsid w:val="00AE1182"/>
    <w:rsid w:val="00AE18A5"/>
    <w:rsid w:val="00AE18D6"/>
    <w:rsid w:val="00AE1FB1"/>
    <w:rsid w:val="00AE2090"/>
    <w:rsid w:val="00AE23A7"/>
    <w:rsid w:val="00AE264A"/>
    <w:rsid w:val="00AE264C"/>
    <w:rsid w:val="00AE2B55"/>
    <w:rsid w:val="00AE2B89"/>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96F"/>
    <w:rsid w:val="00AE5B49"/>
    <w:rsid w:val="00AE5D3C"/>
    <w:rsid w:val="00AE5EBF"/>
    <w:rsid w:val="00AE65AA"/>
    <w:rsid w:val="00AE6680"/>
    <w:rsid w:val="00AE6820"/>
    <w:rsid w:val="00AE6888"/>
    <w:rsid w:val="00AE6D1E"/>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5BC0"/>
    <w:rsid w:val="00AF6244"/>
    <w:rsid w:val="00AF628B"/>
    <w:rsid w:val="00AF651A"/>
    <w:rsid w:val="00AF6995"/>
    <w:rsid w:val="00AF6A84"/>
    <w:rsid w:val="00AF6DA2"/>
    <w:rsid w:val="00AF75E1"/>
    <w:rsid w:val="00AF7A42"/>
    <w:rsid w:val="00AF7ADC"/>
    <w:rsid w:val="00AF7C40"/>
    <w:rsid w:val="00B00248"/>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6BE"/>
    <w:rsid w:val="00B14D3A"/>
    <w:rsid w:val="00B14E78"/>
    <w:rsid w:val="00B1526E"/>
    <w:rsid w:val="00B152D4"/>
    <w:rsid w:val="00B15618"/>
    <w:rsid w:val="00B15720"/>
    <w:rsid w:val="00B1572B"/>
    <w:rsid w:val="00B15A3B"/>
    <w:rsid w:val="00B15B5E"/>
    <w:rsid w:val="00B15CF4"/>
    <w:rsid w:val="00B15D1A"/>
    <w:rsid w:val="00B15F6F"/>
    <w:rsid w:val="00B1613B"/>
    <w:rsid w:val="00B16365"/>
    <w:rsid w:val="00B1670D"/>
    <w:rsid w:val="00B1686C"/>
    <w:rsid w:val="00B16A58"/>
    <w:rsid w:val="00B16DAF"/>
    <w:rsid w:val="00B16DD4"/>
    <w:rsid w:val="00B16EFB"/>
    <w:rsid w:val="00B17290"/>
    <w:rsid w:val="00B172AF"/>
    <w:rsid w:val="00B173AC"/>
    <w:rsid w:val="00B17507"/>
    <w:rsid w:val="00B17784"/>
    <w:rsid w:val="00B177A0"/>
    <w:rsid w:val="00B17864"/>
    <w:rsid w:val="00B17929"/>
    <w:rsid w:val="00B17ADB"/>
    <w:rsid w:val="00B17CAB"/>
    <w:rsid w:val="00B17CD7"/>
    <w:rsid w:val="00B17E12"/>
    <w:rsid w:val="00B200E9"/>
    <w:rsid w:val="00B207A7"/>
    <w:rsid w:val="00B20E1F"/>
    <w:rsid w:val="00B21110"/>
    <w:rsid w:val="00B21249"/>
    <w:rsid w:val="00B2152E"/>
    <w:rsid w:val="00B218DE"/>
    <w:rsid w:val="00B2232C"/>
    <w:rsid w:val="00B22616"/>
    <w:rsid w:val="00B22A7D"/>
    <w:rsid w:val="00B22B8E"/>
    <w:rsid w:val="00B22BD3"/>
    <w:rsid w:val="00B22F84"/>
    <w:rsid w:val="00B22FEF"/>
    <w:rsid w:val="00B23169"/>
    <w:rsid w:val="00B231F9"/>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0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2CC"/>
    <w:rsid w:val="00B3633A"/>
    <w:rsid w:val="00B3651D"/>
    <w:rsid w:val="00B367A9"/>
    <w:rsid w:val="00B36997"/>
    <w:rsid w:val="00B36A55"/>
    <w:rsid w:val="00B36B91"/>
    <w:rsid w:val="00B36CDB"/>
    <w:rsid w:val="00B36FCC"/>
    <w:rsid w:val="00B3701F"/>
    <w:rsid w:val="00B370E5"/>
    <w:rsid w:val="00B376C7"/>
    <w:rsid w:val="00B37811"/>
    <w:rsid w:val="00B37822"/>
    <w:rsid w:val="00B37900"/>
    <w:rsid w:val="00B37B17"/>
    <w:rsid w:val="00B37E90"/>
    <w:rsid w:val="00B40045"/>
    <w:rsid w:val="00B401A7"/>
    <w:rsid w:val="00B4095B"/>
    <w:rsid w:val="00B40A89"/>
    <w:rsid w:val="00B40C0F"/>
    <w:rsid w:val="00B41762"/>
    <w:rsid w:val="00B4179D"/>
    <w:rsid w:val="00B418FF"/>
    <w:rsid w:val="00B41D35"/>
    <w:rsid w:val="00B41F05"/>
    <w:rsid w:val="00B42181"/>
    <w:rsid w:val="00B42242"/>
    <w:rsid w:val="00B42358"/>
    <w:rsid w:val="00B4252F"/>
    <w:rsid w:val="00B42690"/>
    <w:rsid w:val="00B42AA5"/>
    <w:rsid w:val="00B42AE1"/>
    <w:rsid w:val="00B42B11"/>
    <w:rsid w:val="00B42D1E"/>
    <w:rsid w:val="00B42F65"/>
    <w:rsid w:val="00B42FE6"/>
    <w:rsid w:val="00B434BF"/>
    <w:rsid w:val="00B43782"/>
    <w:rsid w:val="00B437D6"/>
    <w:rsid w:val="00B43B70"/>
    <w:rsid w:val="00B43B80"/>
    <w:rsid w:val="00B43BC2"/>
    <w:rsid w:val="00B43D71"/>
    <w:rsid w:val="00B43F51"/>
    <w:rsid w:val="00B43FC3"/>
    <w:rsid w:val="00B4426D"/>
    <w:rsid w:val="00B44445"/>
    <w:rsid w:val="00B44650"/>
    <w:rsid w:val="00B4468B"/>
    <w:rsid w:val="00B447FA"/>
    <w:rsid w:val="00B44DB7"/>
    <w:rsid w:val="00B452E4"/>
    <w:rsid w:val="00B453F3"/>
    <w:rsid w:val="00B45696"/>
    <w:rsid w:val="00B456A3"/>
    <w:rsid w:val="00B458F5"/>
    <w:rsid w:val="00B45ADA"/>
    <w:rsid w:val="00B460A8"/>
    <w:rsid w:val="00B46195"/>
    <w:rsid w:val="00B4621D"/>
    <w:rsid w:val="00B46401"/>
    <w:rsid w:val="00B46572"/>
    <w:rsid w:val="00B4693F"/>
    <w:rsid w:val="00B46C14"/>
    <w:rsid w:val="00B46D6B"/>
    <w:rsid w:val="00B46E24"/>
    <w:rsid w:val="00B46E8B"/>
    <w:rsid w:val="00B47294"/>
    <w:rsid w:val="00B47579"/>
    <w:rsid w:val="00B4779D"/>
    <w:rsid w:val="00B47868"/>
    <w:rsid w:val="00B47C8D"/>
    <w:rsid w:val="00B47DCE"/>
    <w:rsid w:val="00B50779"/>
    <w:rsid w:val="00B5079F"/>
    <w:rsid w:val="00B507BA"/>
    <w:rsid w:val="00B50B60"/>
    <w:rsid w:val="00B50D5C"/>
    <w:rsid w:val="00B50F95"/>
    <w:rsid w:val="00B51119"/>
    <w:rsid w:val="00B518EA"/>
    <w:rsid w:val="00B519CC"/>
    <w:rsid w:val="00B51F8E"/>
    <w:rsid w:val="00B52267"/>
    <w:rsid w:val="00B52337"/>
    <w:rsid w:val="00B53037"/>
    <w:rsid w:val="00B5314F"/>
    <w:rsid w:val="00B5334F"/>
    <w:rsid w:val="00B533E9"/>
    <w:rsid w:val="00B53663"/>
    <w:rsid w:val="00B53683"/>
    <w:rsid w:val="00B5386B"/>
    <w:rsid w:val="00B5386C"/>
    <w:rsid w:val="00B53AB1"/>
    <w:rsid w:val="00B53C07"/>
    <w:rsid w:val="00B53C19"/>
    <w:rsid w:val="00B53D51"/>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7CF"/>
    <w:rsid w:val="00B56D07"/>
    <w:rsid w:val="00B56E43"/>
    <w:rsid w:val="00B56E48"/>
    <w:rsid w:val="00B56F2F"/>
    <w:rsid w:val="00B571CB"/>
    <w:rsid w:val="00B57C5A"/>
    <w:rsid w:val="00B57E6B"/>
    <w:rsid w:val="00B57F00"/>
    <w:rsid w:val="00B57F4B"/>
    <w:rsid w:val="00B60179"/>
    <w:rsid w:val="00B60271"/>
    <w:rsid w:val="00B606DF"/>
    <w:rsid w:val="00B608F0"/>
    <w:rsid w:val="00B60A99"/>
    <w:rsid w:val="00B60E18"/>
    <w:rsid w:val="00B61148"/>
    <w:rsid w:val="00B611DB"/>
    <w:rsid w:val="00B61201"/>
    <w:rsid w:val="00B617DB"/>
    <w:rsid w:val="00B61D26"/>
    <w:rsid w:val="00B61F9F"/>
    <w:rsid w:val="00B62403"/>
    <w:rsid w:val="00B62411"/>
    <w:rsid w:val="00B628DC"/>
    <w:rsid w:val="00B62FA5"/>
    <w:rsid w:val="00B6312B"/>
    <w:rsid w:val="00B634C2"/>
    <w:rsid w:val="00B637E7"/>
    <w:rsid w:val="00B637EA"/>
    <w:rsid w:val="00B638F2"/>
    <w:rsid w:val="00B63C3F"/>
    <w:rsid w:val="00B63C76"/>
    <w:rsid w:val="00B63F01"/>
    <w:rsid w:val="00B6425D"/>
    <w:rsid w:val="00B6474D"/>
    <w:rsid w:val="00B64846"/>
    <w:rsid w:val="00B6493A"/>
    <w:rsid w:val="00B649BA"/>
    <w:rsid w:val="00B64B22"/>
    <w:rsid w:val="00B64C5C"/>
    <w:rsid w:val="00B64F52"/>
    <w:rsid w:val="00B64F7C"/>
    <w:rsid w:val="00B654AD"/>
    <w:rsid w:val="00B65702"/>
    <w:rsid w:val="00B657B9"/>
    <w:rsid w:val="00B65918"/>
    <w:rsid w:val="00B65AB6"/>
    <w:rsid w:val="00B65D27"/>
    <w:rsid w:val="00B66019"/>
    <w:rsid w:val="00B66189"/>
    <w:rsid w:val="00B66357"/>
    <w:rsid w:val="00B66ABB"/>
    <w:rsid w:val="00B66DC8"/>
    <w:rsid w:val="00B66E09"/>
    <w:rsid w:val="00B676DB"/>
    <w:rsid w:val="00B67C04"/>
    <w:rsid w:val="00B67EB3"/>
    <w:rsid w:val="00B67ED4"/>
    <w:rsid w:val="00B67F43"/>
    <w:rsid w:val="00B67FA7"/>
    <w:rsid w:val="00B7023A"/>
    <w:rsid w:val="00B70372"/>
    <w:rsid w:val="00B704F3"/>
    <w:rsid w:val="00B705B5"/>
    <w:rsid w:val="00B7082F"/>
    <w:rsid w:val="00B70B4A"/>
    <w:rsid w:val="00B70C02"/>
    <w:rsid w:val="00B70D60"/>
    <w:rsid w:val="00B7101D"/>
    <w:rsid w:val="00B711E1"/>
    <w:rsid w:val="00B7173B"/>
    <w:rsid w:val="00B72C4E"/>
    <w:rsid w:val="00B72FEB"/>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4DF"/>
    <w:rsid w:val="00B7461E"/>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A1D"/>
    <w:rsid w:val="00B77E99"/>
    <w:rsid w:val="00B77F1A"/>
    <w:rsid w:val="00B8011B"/>
    <w:rsid w:val="00B8035A"/>
    <w:rsid w:val="00B80392"/>
    <w:rsid w:val="00B8057E"/>
    <w:rsid w:val="00B805D6"/>
    <w:rsid w:val="00B80695"/>
    <w:rsid w:val="00B80770"/>
    <w:rsid w:val="00B80B3B"/>
    <w:rsid w:val="00B80D73"/>
    <w:rsid w:val="00B80F09"/>
    <w:rsid w:val="00B80F94"/>
    <w:rsid w:val="00B81255"/>
    <w:rsid w:val="00B81393"/>
    <w:rsid w:val="00B8152C"/>
    <w:rsid w:val="00B81681"/>
    <w:rsid w:val="00B81899"/>
    <w:rsid w:val="00B81F21"/>
    <w:rsid w:val="00B81F8B"/>
    <w:rsid w:val="00B81FC1"/>
    <w:rsid w:val="00B82074"/>
    <w:rsid w:val="00B822DC"/>
    <w:rsid w:val="00B823FB"/>
    <w:rsid w:val="00B8264B"/>
    <w:rsid w:val="00B8275C"/>
    <w:rsid w:val="00B82B17"/>
    <w:rsid w:val="00B82B9C"/>
    <w:rsid w:val="00B83416"/>
    <w:rsid w:val="00B83419"/>
    <w:rsid w:val="00B83834"/>
    <w:rsid w:val="00B838E6"/>
    <w:rsid w:val="00B83962"/>
    <w:rsid w:val="00B83D6E"/>
    <w:rsid w:val="00B83DA3"/>
    <w:rsid w:val="00B83EA4"/>
    <w:rsid w:val="00B83F0C"/>
    <w:rsid w:val="00B843E8"/>
    <w:rsid w:val="00B8444C"/>
    <w:rsid w:val="00B847F5"/>
    <w:rsid w:val="00B84D0F"/>
    <w:rsid w:val="00B85084"/>
    <w:rsid w:val="00B85136"/>
    <w:rsid w:val="00B851DD"/>
    <w:rsid w:val="00B852C0"/>
    <w:rsid w:val="00B85332"/>
    <w:rsid w:val="00B85B2B"/>
    <w:rsid w:val="00B85F81"/>
    <w:rsid w:val="00B860DB"/>
    <w:rsid w:val="00B86226"/>
    <w:rsid w:val="00B863CB"/>
    <w:rsid w:val="00B863CE"/>
    <w:rsid w:val="00B8641F"/>
    <w:rsid w:val="00B864F3"/>
    <w:rsid w:val="00B86582"/>
    <w:rsid w:val="00B866E3"/>
    <w:rsid w:val="00B86890"/>
    <w:rsid w:val="00B86973"/>
    <w:rsid w:val="00B86D13"/>
    <w:rsid w:val="00B8723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6B8"/>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7BC"/>
    <w:rsid w:val="00B938B5"/>
    <w:rsid w:val="00B93AA2"/>
    <w:rsid w:val="00B93B7D"/>
    <w:rsid w:val="00B94149"/>
    <w:rsid w:val="00B9432C"/>
    <w:rsid w:val="00B943E6"/>
    <w:rsid w:val="00B947D0"/>
    <w:rsid w:val="00B94A2B"/>
    <w:rsid w:val="00B94A91"/>
    <w:rsid w:val="00B94E41"/>
    <w:rsid w:val="00B950A1"/>
    <w:rsid w:val="00B95373"/>
    <w:rsid w:val="00B95D17"/>
    <w:rsid w:val="00B96317"/>
    <w:rsid w:val="00B96475"/>
    <w:rsid w:val="00B96D8C"/>
    <w:rsid w:val="00B96E7C"/>
    <w:rsid w:val="00B96FC1"/>
    <w:rsid w:val="00B97269"/>
    <w:rsid w:val="00B97280"/>
    <w:rsid w:val="00B974A8"/>
    <w:rsid w:val="00B97552"/>
    <w:rsid w:val="00B97659"/>
    <w:rsid w:val="00B97BAA"/>
    <w:rsid w:val="00B97BD3"/>
    <w:rsid w:val="00B97C4F"/>
    <w:rsid w:val="00B97D16"/>
    <w:rsid w:val="00B97E25"/>
    <w:rsid w:val="00B97E9A"/>
    <w:rsid w:val="00B97EDA"/>
    <w:rsid w:val="00BA02EB"/>
    <w:rsid w:val="00BA03AE"/>
    <w:rsid w:val="00BA041A"/>
    <w:rsid w:val="00BA042F"/>
    <w:rsid w:val="00BA0447"/>
    <w:rsid w:val="00BA0943"/>
    <w:rsid w:val="00BA0A36"/>
    <w:rsid w:val="00BA0A9A"/>
    <w:rsid w:val="00BA112A"/>
    <w:rsid w:val="00BA1449"/>
    <w:rsid w:val="00BA17B0"/>
    <w:rsid w:val="00BA1821"/>
    <w:rsid w:val="00BA1A41"/>
    <w:rsid w:val="00BA1BB1"/>
    <w:rsid w:val="00BA1EFE"/>
    <w:rsid w:val="00BA2288"/>
    <w:rsid w:val="00BA2385"/>
    <w:rsid w:val="00BA240D"/>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05"/>
    <w:rsid w:val="00BA4D3C"/>
    <w:rsid w:val="00BA4E37"/>
    <w:rsid w:val="00BA4E64"/>
    <w:rsid w:val="00BA4E83"/>
    <w:rsid w:val="00BA5294"/>
    <w:rsid w:val="00BA543E"/>
    <w:rsid w:val="00BA54C3"/>
    <w:rsid w:val="00BA5AA9"/>
    <w:rsid w:val="00BA5F11"/>
    <w:rsid w:val="00BA606F"/>
    <w:rsid w:val="00BA60F9"/>
    <w:rsid w:val="00BA64C9"/>
    <w:rsid w:val="00BA667A"/>
    <w:rsid w:val="00BA6A00"/>
    <w:rsid w:val="00BA7186"/>
    <w:rsid w:val="00BA73E2"/>
    <w:rsid w:val="00BA7726"/>
    <w:rsid w:val="00BA77B4"/>
    <w:rsid w:val="00BA7802"/>
    <w:rsid w:val="00BA7ADD"/>
    <w:rsid w:val="00BA7B11"/>
    <w:rsid w:val="00BA7CAF"/>
    <w:rsid w:val="00BB027F"/>
    <w:rsid w:val="00BB0699"/>
    <w:rsid w:val="00BB0873"/>
    <w:rsid w:val="00BB0D61"/>
    <w:rsid w:val="00BB0D88"/>
    <w:rsid w:val="00BB0F6E"/>
    <w:rsid w:val="00BB1423"/>
    <w:rsid w:val="00BB1522"/>
    <w:rsid w:val="00BB1A2E"/>
    <w:rsid w:val="00BB1C33"/>
    <w:rsid w:val="00BB2020"/>
    <w:rsid w:val="00BB20AB"/>
    <w:rsid w:val="00BB23DF"/>
    <w:rsid w:val="00BB26EB"/>
    <w:rsid w:val="00BB27B0"/>
    <w:rsid w:val="00BB2DA4"/>
    <w:rsid w:val="00BB2F79"/>
    <w:rsid w:val="00BB3281"/>
    <w:rsid w:val="00BB332C"/>
    <w:rsid w:val="00BB33AB"/>
    <w:rsid w:val="00BB346F"/>
    <w:rsid w:val="00BB35D0"/>
    <w:rsid w:val="00BB3B72"/>
    <w:rsid w:val="00BB4139"/>
    <w:rsid w:val="00BB43AA"/>
    <w:rsid w:val="00BB43D0"/>
    <w:rsid w:val="00BB4487"/>
    <w:rsid w:val="00BB4A36"/>
    <w:rsid w:val="00BB4CAC"/>
    <w:rsid w:val="00BB4DE6"/>
    <w:rsid w:val="00BB50E0"/>
    <w:rsid w:val="00BB51AF"/>
    <w:rsid w:val="00BB51F3"/>
    <w:rsid w:val="00BB5340"/>
    <w:rsid w:val="00BB5697"/>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391"/>
    <w:rsid w:val="00BC048D"/>
    <w:rsid w:val="00BC07D6"/>
    <w:rsid w:val="00BC087F"/>
    <w:rsid w:val="00BC09ED"/>
    <w:rsid w:val="00BC1122"/>
    <w:rsid w:val="00BC16E8"/>
    <w:rsid w:val="00BC205C"/>
    <w:rsid w:val="00BC2688"/>
    <w:rsid w:val="00BC2920"/>
    <w:rsid w:val="00BC2936"/>
    <w:rsid w:val="00BC2AAB"/>
    <w:rsid w:val="00BC2C83"/>
    <w:rsid w:val="00BC3220"/>
    <w:rsid w:val="00BC3371"/>
    <w:rsid w:val="00BC3589"/>
    <w:rsid w:val="00BC3615"/>
    <w:rsid w:val="00BC385D"/>
    <w:rsid w:val="00BC3E1C"/>
    <w:rsid w:val="00BC3E37"/>
    <w:rsid w:val="00BC405F"/>
    <w:rsid w:val="00BC42E4"/>
    <w:rsid w:val="00BC492D"/>
    <w:rsid w:val="00BC498D"/>
    <w:rsid w:val="00BC4A80"/>
    <w:rsid w:val="00BC4C78"/>
    <w:rsid w:val="00BC4D65"/>
    <w:rsid w:val="00BC5110"/>
    <w:rsid w:val="00BC52E6"/>
    <w:rsid w:val="00BC5B1A"/>
    <w:rsid w:val="00BC5B2E"/>
    <w:rsid w:val="00BC604E"/>
    <w:rsid w:val="00BC60E8"/>
    <w:rsid w:val="00BC6162"/>
    <w:rsid w:val="00BC649B"/>
    <w:rsid w:val="00BC64CA"/>
    <w:rsid w:val="00BC6614"/>
    <w:rsid w:val="00BC6C3A"/>
    <w:rsid w:val="00BC6D96"/>
    <w:rsid w:val="00BC719D"/>
    <w:rsid w:val="00BC7B36"/>
    <w:rsid w:val="00BC7D81"/>
    <w:rsid w:val="00BD00ED"/>
    <w:rsid w:val="00BD018C"/>
    <w:rsid w:val="00BD0591"/>
    <w:rsid w:val="00BD066A"/>
    <w:rsid w:val="00BD0678"/>
    <w:rsid w:val="00BD08FB"/>
    <w:rsid w:val="00BD0B5D"/>
    <w:rsid w:val="00BD0B7E"/>
    <w:rsid w:val="00BD0CCE"/>
    <w:rsid w:val="00BD0D92"/>
    <w:rsid w:val="00BD0E73"/>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1D"/>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C60"/>
    <w:rsid w:val="00BD5C6E"/>
    <w:rsid w:val="00BD5D62"/>
    <w:rsid w:val="00BD5DD2"/>
    <w:rsid w:val="00BD5F14"/>
    <w:rsid w:val="00BD6830"/>
    <w:rsid w:val="00BD6D10"/>
    <w:rsid w:val="00BD6D11"/>
    <w:rsid w:val="00BD6E8A"/>
    <w:rsid w:val="00BD6FF2"/>
    <w:rsid w:val="00BD731A"/>
    <w:rsid w:val="00BD753A"/>
    <w:rsid w:val="00BD7597"/>
    <w:rsid w:val="00BD75F9"/>
    <w:rsid w:val="00BD7894"/>
    <w:rsid w:val="00BD789A"/>
    <w:rsid w:val="00BD7949"/>
    <w:rsid w:val="00BD7995"/>
    <w:rsid w:val="00BD7A8E"/>
    <w:rsid w:val="00BD7C0A"/>
    <w:rsid w:val="00BD7D95"/>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022"/>
    <w:rsid w:val="00BE4372"/>
    <w:rsid w:val="00BE43CB"/>
    <w:rsid w:val="00BE4512"/>
    <w:rsid w:val="00BE460F"/>
    <w:rsid w:val="00BE46D5"/>
    <w:rsid w:val="00BE46EC"/>
    <w:rsid w:val="00BE4D14"/>
    <w:rsid w:val="00BE4FC8"/>
    <w:rsid w:val="00BE4FF8"/>
    <w:rsid w:val="00BE5320"/>
    <w:rsid w:val="00BE57A3"/>
    <w:rsid w:val="00BE5981"/>
    <w:rsid w:val="00BE5B6E"/>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D8C"/>
    <w:rsid w:val="00BF0FD3"/>
    <w:rsid w:val="00BF128F"/>
    <w:rsid w:val="00BF17C4"/>
    <w:rsid w:val="00BF180D"/>
    <w:rsid w:val="00BF1A2F"/>
    <w:rsid w:val="00BF1C1E"/>
    <w:rsid w:val="00BF1E48"/>
    <w:rsid w:val="00BF21D4"/>
    <w:rsid w:val="00BF263F"/>
    <w:rsid w:val="00BF26C1"/>
    <w:rsid w:val="00BF286D"/>
    <w:rsid w:val="00BF2C1D"/>
    <w:rsid w:val="00BF335E"/>
    <w:rsid w:val="00BF33CD"/>
    <w:rsid w:val="00BF3960"/>
    <w:rsid w:val="00BF3AE1"/>
    <w:rsid w:val="00BF3AF0"/>
    <w:rsid w:val="00BF3CA0"/>
    <w:rsid w:val="00BF3D84"/>
    <w:rsid w:val="00BF3F2B"/>
    <w:rsid w:val="00BF3F89"/>
    <w:rsid w:val="00BF4273"/>
    <w:rsid w:val="00BF42F8"/>
    <w:rsid w:val="00BF44DC"/>
    <w:rsid w:val="00BF4795"/>
    <w:rsid w:val="00BF485E"/>
    <w:rsid w:val="00BF4A03"/>
    <w:rsid w:val="00BF4BA8"/>
    <w:rsid w:val="00BF4CD0"/>
    <w:rsid w:val="00BF5000"/>
    <w:rsid w:val="00BF50BC"/>
    <w:rsid w:val="00BF5433"/>
    <w:rsid w:val="00BF5636"/>
    <w:rsid w:val="00BF568B"/>
    <w:rsid w:val="00BF5A7F"/>
    <w:rsid w:val="00BF5DBE"/>
    <w:rsid w:val="00BF5F04"/>
    <w:rsid w:val="00BF5FA7"/>
    <w:rsid w:val="00BF6016"/>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2B7"/>
    <w:rsid w:val="00C005E2"/>
    <w:rsid w:val="00C007A6"/>
    <w:rsid w:val="00C00B88"/>
    <w:rsid w:val="00C00ED1"/>
    <w:rsid w:val="00C00FD8"/>
    <w:rsid w:val="00C01053"/>
    <w:rsid w:val="00C01313"/>
    <w:rsid w:val="00C01DE7"/>
    <w:rsid w:val="00C01F5C"/>
    <w:rsid w:val="00C0214E"/>
    <w:rsid w:val="00C02271"/>
    <w:rsid w:val="00C025DB"/>
    <w:rsid w:val="00C02A82"/>
    <w:rsid w:val="00C02C0D"/>
    <w:rsid w:val="00C02D96"/>
    <w:rsid w:val="00C03581"/>
    <w:rsid w:val="00C03881"/>
    <w:rsid w:val="00C03893"/>
    <w:rsid w:val="00C03EA5"/>
    <w:rsid w:val="00C04145"/>
    <w:rsid w:val="00C043BC"/>
    <w:rsid w:val="00C046F3"/>
    <w:rsid w:val="00C0487F"/>
    <w:rsid w:val="00C04917"/>
    <w:rsid w:val="00C04974"/>
    <w:rsid w:val="00C04B8F"/>
    <w:rsid w:val="00C04DC2"/>
    <w:rsid w:val="00C04E3D"/>
    <w:rsid w:val="00C04F09"/>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6E2"/>
    <w:rsid w:val="00C077E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9C8"/>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962"/>
    <w:rsid w:val="00C20A95"/>
    <w:rsid w:val="00C20C6B"/>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5FB2"/>
    <w:rsid w:val="00C26194"/>
    <w:rsid w:val="00C27320"/>
    <w:rsid w:val="00C27430"/>
    <w:rsid w:val="00C2751D"/>
    <w:rsid w:val="00C27DF4"/>
    <w:rsid w:val="00C27F1A"/>
    <w:rsid w:val="00C3012A"/>
    <w:rsid w:val="00C30248"/>
    <w:rsid w:val="00C305C6"/>
    <w:rsid w:val="00C3066B"/>
    <w:rsid w:val="00C30BE5"/>
    <w:rsid w:val="00C30FEA"/>
    <w:rsid w:val="00C3105B"/>
    <w:rsid w:val="00C315B3"/>
    <w:rsid w:val="00C316DD"/>
    <w:rsid w:val="00C31E72"/>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4D96"/>
    <w:rsid w:val="00C355C7"/>
    <w:rsid w:val="00C3561E"/>
    <w:rsid w:val="00C35735"/>
    <w:rsid w:val="00C35983"/>
    <w:rsid w:val="00C35A60"/>
    <w:rsid w:val="00C35C1C"/>
    <w:rsid w:val="00C35E4D"/>
    <w:rsid w:val="00C36137"/>
    <w:rsid w:val="00C364F7"/>
    <w:rsid w:val="00C3657E"/>
    <w:rsid w:val="00C367BF"/>
    <w:rsid w:val="00C36842"/>
    <w:rsid w:val="00C368EC"/>
    <w:rsid w:val="00C369A2"/>
    <w:rsid w:val="00C36AB6"/>
    <w:rsid w:val="00C378DC"/>
    <w:rsid w:val="00C379A0"/>
    <w:rsid w:val="00C37DBA"/>
    <w:rsid w:val="00C400A6"/>
    <w:rsid w:val="00C401A4"/>
    <w:rsid w:val="00C4050E"/>
    <w:rsid w:val="00C40812"/>
    <w:rsid w:val="00C40CAA"/>
    <w:rsid w:val="00C40CF2"/>
    <w:rsid w:val="00C412B0"/>
    <w:rsid w:val="00C4153C"/>
    <w:rsid w:val="00C41AF1"/>
    <w:rsid w:val="00C41F4B"/>
    <w:rsid w:val="00C41FF1"/>
    <w:rsid w:val="00C42125"/>
    <w:rsid w:val="00C421B5"/>
    <w:rsid w:val="00C4224A"/>
    <w:rsid w:val="00C42262"/>
    <w:rsid w:val="00C422BB"/>
    <w:rsid w:val="00C4256A"/>
    <w:rsid w:val="00C42597"/>
    <w:rsid w:val="00C427B1"/>
    <w:rsid w:val="00C42916"/>
    <w:rsid w:val="00C42D5D"/>
    <w:rsid w:val="00C42DFE"/>
    <w:rsid w:val="00C4309D"/>
    <w:rsid w:val="00C434AC"/>
    <w:rsid w:val="00C43574"/>
    <w:rsid w:val="00C435F3"/>
    <w:rsid w:val="00C439C8"/>
    <w:rsid w:val="00C442EC"/>
    <w:rsid w:val="00C44546"/>
    <w:rsid w:val="00C449ED"/>
    <w:rsid w:val="00C44AE2"/>
    <w:rsid w:val="00C44D4D"/>
    <w:rsid w:val="00C44E1C"/>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555"/>
    <w:rsid w:val="00C55961"/>
    <w:rsid w:val="00C55A4E"/>
    <w:rsid w:val="00C55AF9"/>
    <w:rsid w:val="00C55B3E"/>
    <w:rsid w:val="00C55FFA"/>
    <w:rsid w:val="00C56176"/>
    <w:rsid w:val="00C563EF"/>
    <w:rsid w:val="00C565F4"/>
    <w:rsid w:val="00C566A5"/>
    <w:rsid w:val="00C56845"/>
    <w:rsid w:val="00C568DA"/>
    <w:rsid w:val="00C56938"/>
    <w:rsid w:val="00C569A6"/>
    <w:rsid w:val="00C56AA8"/>
    <w:rsid w:val="00C56D81"/>
    <w:rsid w:val="00C57313"/>
    <w:rsid w:val="00C57DBD"/>
    <w:rsid w:val="00C57EE5"/>
    <w:rsid w:val="00C57F4D"/>
    <w:rsid w:val="00C60092"/>
    <w:rsid w:val="00C601A8"/>
    <w:rsid w:val="00C60244"/>
    <w:rsid w:val="00C611FD"/>
    <w:rsid w:val="00C6138B"/>
    <w:rsid w:val="00C613B1"/>
    <w:rsid w:val="00C6188E"/>
    <w:rsid w:val="00C61913"/>
    <w:rsid w:val="00C61C09"/>
    <w:rsid w:val="00C61FF9"/>
    <w:rsid w:val="00C62608"/>
    <w:rsid w:val="00C62BAD"/>
    <w:rsid w:val="00C62D3B"/>
    <w:rsid w:val="00C63329"/>
    <w:rsid w:val="00C63496"/>
    <w:rsid w:val="00C63497"/>
    <w:rsid w:val="00C63514"/>
    <w:rsid w:val="00C63515"/>
    <w:rsid w:val="00C637AE"/>
    <w:rsid w:val="00C637B6"/>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6F"/>
    <w:rsid w:val="00C678F8"/>
    <w:rsid w:val="00C67A18"/>
    <w:rsid w:val="00C67A3E"/>
    <w:rsid w:val="00C67C04"/>
    <w:rsid w:val="00C700F7"/>
    <w:rsid w:val="00C702FF"/>
    <w:rsid w:val="00C7044B"/>
    <w:rsid w:val="00C7045E"/>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1"/>
    <w:rsid w:val="00C73877"/>
    <w:rsid w:val="00C73CB3"/>
    <w:rsid w:val="00C74010"/>
    <w:rsid w:val="00C74196"/>
    <w:rsid w:val="00C7482C"/>
    <w:rsid w:val="00C74941"/>
    <w:rsid w:val="00C74A2C"/>
    <w:rsid w:val="00C74A5C"/>
    <w:rsid w:val="00C74C0E"/>
    <w:rsid w:val="00C74D86"/>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381"/>
    <w:rsid w:val="00C80440"/>
    <w:rsid w:val="00C804B6"/>
    <w:rsid w:val="00C80582"/>
    <w:rsid w:val="00C8081B"/>
    <w:rsid w:val="00C8089A"/>
    <w:rsid w:val="00C80A5C"/>
    <w:rsid w:val="00C80C4F"/>
    <w:rsid w:val="00C80D32"/>
    <w:rsid w:val="00C80E1F"/>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2ED"/>
    <w:rsid w:val="00C846C6"/>
    <w:rsid w:val="00C849AC"/>
    <w:rsid w:val="00C84B1E"/>
    <w:rsid w:val="00C850B0"/>
    <w:rsid w:val="00C8511F"/>
    <w:rsid w:val="00C85208"/>
    <w:rsid w:val="00C85D63"/>
    <w:rsid w:val="00C862F4"/>
    <w:rsid w:val="00C8740E"/>
    <w:rsid w:val="00C87583"/>
    <w:rsid w:val="00C87B55"/>
    <w:rsid w:val="00C87F94"/>
    <w:rsid w:val="00C9016A"/>
    <w:rsid w:val="00C90192"/>
    <w:rsid w:val="00C90552"/>
    <w:rsid w:val="00C90825"/>
    <w:rsid w:val="00C908FD"/>
    <w:rsid w:val="00C90A7C"/>
    <w:rsid w:val="00C90C57"/>
    <w:rsid w:val="00C911B0"/>
    <w:rsid w:val="00C911DA"/>
    <w:rsid w:val="00C91361"/>
    <w:rsid w:val="00C917F8"/>
    <w:rsid w:val="00C9188C"/>
    <w:rsid w:val="00C91A7E"/>
    <w:rsid w:val="00C91B85"/>
    <w:rsid w:val="00C91E98"/>
    <w:rsid w:val="00C91F89"/>
    <w:rsid w:val="00C91FF2"/>
    <w:rsid w:val="00C920E3"/>
    <w:rsid w:val="00C921FD"/>
    <w:rsid w:val="00C925AC"/>
    <w:rsid w:val="00C92645"/>
    <w:rsid w:val="00C92B17"/>
    <w:rsid w:val="00C92D34"/>
    <w:rsid w:val="00C92F06"/>
    <w:rsid w:val="00C92F09"/>
    <w:rsid w:val="00C93127"/>
    <w:rsid w:val="00C932C1"/>
    <w:rsid w:val="00C93618"/>
    <w:rsid w:val="00C937ED"/>
    <w:rsid w:val="00C93BA1"/>
    <w:rsid w:val="00C93BC6"/>
    <w:rsid w:val="00C941A9"/>
    <w:rsid w:val="00C941EE"/>
    <w:rsid w:val="00C9420E"/>
    <w:rsid w:val="00C9420F"/>
    <w:rsid w:val="00C94304"/>
    <w:rsid w:val="00C948FC"/>
    <w:rsid w:val="00C94B76"/>
    <w:rsid w:val="00C94C20"/>
    <w:rsid w:val="00C94C39"/>
    <w:rsid w:val="00C94C67"/>
    <w:rsid w:val="00C94E07"/>
    <w:rsid w:val="00C94E11"/>
    <w:rsid w:val="00C95567"/>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33C"/>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301"/>
    <w:rsid w:val="00CA5443"/>
    <w:rsid w:val="00CA55D4"/>
    <w:rsid w:val="00CA5609"/>
    <w:rsid w:val="00CA562A"/>
    <w:rsid w:val="00CA56D9"/>
    <w:rsid w:val="00CA57BE"/>
    <w:rsid w:val="00CA57CD"/>
    <w:rsid w:val="00CA5AB9"/>
    <w:rsid w:val="00CA6215"/>
    <w:rsid w:val="00CA6500"/>
    <w:rsid w:val="00CA6509"/>
    <w:rsid w:val="00CA6687"/>
    <w:rsid w:val="00CA6E25"/>
    <w:rsid w:val="00CA70DF"/>
    <w:rsid w:val="00CA7424"/>
    <w:rsid w:val="00CA75AD"/>
    <w:rsid w:val="00CA75F4"/>
    <w:rsid w:val="00CA764F"/>
    <w:rsid w:val="00CA7664"/>
    <w:rsid w:val="00CA76E8"/>
    <w:rsid w:val="00CA7B10"/>
    <w:rsid w:val="00CA7CE9"/>
    <w:rsid w:val="00CA7D45"/>
    <w:rsid w:val="00CA7E09"/>
    <w:rsid w:val="00CA7E89"/>
    <w:rsid w:val="00CA7EDB"/>
    <w:rsid w:val="00CB000D"/>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4C80"/>
    <w:rsid w:val="00CB5115"/>
    <w:rsid w:val="00CB5755"/>
    <w:rsid w:val="00CB601C"/>
    <w:rsid w:val="00CB60D8"/>
    <w:rsid w:val="00CB6199"/>
    <w:rsid w:val="00CB636A"/>
    <w:rsid w:val="00CB645D"/>
    <w:rsid w:val="00CB64A1"/>
    <w:rsid w:val="00CB6955"/>
    <w:rsid w:val="00CB6A46"/>
    <w:rsid w:val="00CB6BB0"/>
    <w:rsid w:val="00CB73C9"/>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3E8"/>
    <w:rsid w:val="00CC45D0"/>
    <w:rsid w:val="00CC47C2"/>
    <w:rsid w:val="00CC480F"/>
    <w:rsid w:val="00CC492B"/>
    <w:rsid w:val="00CC4B48"/>
    <w:rsid w:val="00CC4D63"/>
    <w:rsid w:val="00CC5AD5"/>
    <w:rsid w:val="00CC5D41"/>
    <w:rsid w:val="00CC6163"/>
    <w:rsid w:val="00CC62E4"/>
    <w:rsid w:val="00CC7063"/>
    <w:rsid w:val="00CC70CB"/>
    <w:rsid w:val="00CC731C"/>
    <w:rsid w:val="00CC7499"/>
    <w:rsid w:val="00CC761E"/>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1AE"/>
    <w:rsid w:val="00CD2416"/>
    <w:rsid w:val="00CD287D"/>
    <w:rsid w:val="00CD2CB4"/>
    <w:rsid w:val="00CD319A"/>
    <w:rsid w:val="00CD38B4"/>
    <w:rsid w:val="00CD3B44"/>
    <w:rsid w:val="00CD3C12"/>
    <w:rsid w:val="00CD3C4B"/>
    <w:rsid w:val="00CD3DCE"/>
    <w:rsid w:val="00CD4393"/>
    <w:rsid w:val="00CD44B7"/>
    <w:rsid w:val="00CD45E5"/>
    <w:rsid w:val="00CD49BD"/>
    <w:rsid w:val="00CD4B48"/>
    <w:rsid w:val="00CD4EE8"/>
    <w:rsid w:val="00CD5AD0"/>
    <w:rsid w:val="00CD5E00"/>
    <w:rsid w:val="00CD6342"/>
    <w:rsid w:val="00CD6462"/>
    <w:rsid w:val="00CD66D7"/>
    <w:rsid w:val="00CD6BB2"/>
    <w:rsid w:val="00CD6BC2"/>
    <w:rsid w:val="00CD6F1F"/>
    <w:rsid w:val="00CD7256"/>
    <w:rsid w:val="00CD736C"/>
    <w:rsid w:val="00CD7468"/>
    <w:rsid w:val="00CD7D42"/>
    <w:rsid w:val="00CE0A76"/>
    <w:rsid w:val="00CE0C78"/>
    <w:rsid w:val="00CE0CE3"/>
    <w:rsid w:val="00CE0D17"/>
    <w:rsid w:val="00CE11BC"/>
    <w:rsid w:val="00CE13BB"/>
    <w:rsid w:val="00CE1AFD"/>
    <w:rsid w:val="00CE22D9"/>
    <w:rsid w:val="00CE23AC"/>
    <w:rsid w:val="00CE29CA"/>
    <w:rsid w:val="00CE2E79"/>
    <w:rsid w:val="00CE326F"/>
    <w:rsid w:val="00CE34C0"/>
    <w:rsid w:val="00CE3833"/>
    <w:rsid w:val="00CE398F"/>
    <w:rsid w:val="00CE39D2"/>
    <w:rsid w:val="00CE3A72"/>
    <w:rsid w:val="00CE3CC0"/>
    <w:rsid w:val="00CE3E7C"/>
    <w:rsid w:val="00CE4054"/>
    <w:rsid w:val="00CE4105"/>
    <w:rsid w:val="00CE469E"/>
    <w:rsid w:val="00CE4A5E"/>
    <w:rsid w:val="00CE4BB8"/>
    <w:rsid w:val="00CE4DFA"/>
    <w:rsid w:val="00CE5214"/>
    <w:rsid w:val="00CE53EB"/>
    <w:rsid w:val="00CE592E"/>
    <w:rsid w:val="00CE599B"/>
    <w:rsid w:val="00CE5B0B"/>
    <w:rsid w:val="00CE62C9"/>
    <w:rsid w:val="00CE6420"/>
    <w:rsid w:val="00CE6603"/>
    <w:rsid w:val="00CE660E"/>
    <w:rsid w:val="00CE6880"/>
    <w:rsid w:val="00CE6ACD"/>
    <w:rsid w:val="00CE7424"/>
    <w:rsid w:val="00CE79B7"/>
    <w:rsid w:val="00CE7E9C"/>
    <w:rsid w:val="00CE7F4E"/>
    <w:rsid w:val="00CF01E0"/>
    <w:rsid w:val="00CF07E3"/>
    <w:rsid w:val="00CF086A"/>
    <w:rsid w:val="00CF0939"/>
    <w:rsid w:val="00CF09D1"/>
    <w:rsid w:val="00CF0AB5"/>
    <w:rsid w:val="00CF0BB6"/>
    <w:rsid w:val="00CF0DD4"/>
    <w:rsid w:val="00CF0F44"/>
    <w:rsid w:val="00CF0F9D"/>
    <w:rsid w:val="00CF13D6"/>
    <w:rsid w:val="00CF149F"/>
    <w:rsid w:val="00CF167C"/>
    <w:rsid w:val="00CF16F2"/>
    <w:rsid w:val="00CF17F5"/>
    <w:rsid w:val="00CF1BDA"/>
    <w:rsid w:val="00CF1F48"/>
    <w:rsid w:val="00CF21ED"/>
    <w:rsid w:val="00CF2800"/>
    <w:rsid w:val="00CF2861"/>
    <w:rsid w:val="00CF28E8"/>
    <w:rsid w:val="00CF357A"/>
    <w:rsid w:val="00CF3604"/>
    <w:rsid w:val="00CF3D21"/>
    <w:rsid w:val="00CF4060"/>
    <w:rsid w:val="00CF426D"/>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6F33"/>
    <w:rsid w:val="00CF71CF"/>
    <w:rsid w:val="00CF7290"/>
    <w:rsid w:val="00CF7435"/>
    <w:rsid w:val="00CF75B3"/>
    <w:rsid w:val="00CF7764"/>
    <w:rsid w:val="00CF7914"/>
    <w:rsid w:val="00CF7ACA"/>
    <w:rsid w:val="00CF7B3E"/>
    <w:rsid w:val="00CF7C1D"/>
    <w:rsid w:val="00CF7E5C"/>
    <w:rsid w:val="00CF7E99"/>
    <w:rsid w:val="00CF7F97"/>
    <w:rsid w:val="00D000E0"/>
    <w:rsid w:val="00D00335"/>
    <w:rsid w:val="00D0035A"/>
    <w:rsid w:val="00D004CA"/>
    <w:rsid w:val="00D008ED"/>
    <w:rsid w:val="00D00930"/>
    <w:rsid w:val="00D00C51"/>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56A"/>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44F"/>
    <w:rsid w:val="00D11589"/>
    <w:rsid w:val="00D11761"/>
    <w:rsid w:val="00D11846"/>
    <w:rsid w:val="00D11AD5"/>
    <w:rsid w:val="00D11B99"/>
    <w:rsid w:val="00D11DAD"/>
    <w:rsid w:val="00D12047"/>
    <w:rsid w:val="00D12108"/>
    <w:rsid w:val="00D1223E"/>
    <w:rsid w:val="00D122C1"/>
    <w:rsid w:val="00D12CFB"/>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1E9"/>
    <w:rsid w:val="00D1736F"/>
    <w:rsid w:val="00D176E8"/>
    <w:rsid w:val="00D17CD7"/>
    <w:rsid w:val="00D17CD8"/>
    <w:rsid w:val="00D17D23"/>
    <w:rsid w:val="00D17D6E"/>
    <w:rsid w:val="00D2084F"/>
    <w:rsid w:val="00D20961"/>
    <w:rsid w:val="00D20C11"/>
    <w:rsid w:val="00D20EAF"/>
    <w:rsid w:val="00D2157D"/>
    <w:rsid w:val="00D2169B"/>
    <w:rsid w:val="00D21704"/>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3AB"/>
    <w:rsid w:val="00D2541F"/>
    <w:rsid w:val="00D25427"/>
    <w:rsid w:val="00D254D4"/>
    <w:rsid w:val="00D254F9"/>
    <w:rsid w:val="00D25556"/>
    <w:rsid w:val="00D257F9"/>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8C3"/>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B5"/>
    <w:rsid w:val="00D36EEC"/>
    <w:rsid w:val="00D36FBE"/>
    <w:rsid w:val="00D37090"/>
    <w:rsid w:val="00D3724D"/>
    <w:rsid w:val="00D3788A"/>
    <w:rsid w:val="00D379A1"/>
    <w:rsid w:val="00D37A06"/>
    <w:rsid w:val="00D37D2B"/>
    <w:rsid w:val="00D37D64"/>
    <w:rsid w:val="00D37E66"/>
    <w:rsid w:val="00D37ED6"/>
    <w:rsid w:val="00D40403"/>
    <w:rsid w:val="00D4052E"/>
    <w:rsid w:val="00D4056E"/>
    <w:rsid w:val="00D4079D"/>
    <w:rsid w:val="00D409AC"/>
    <w:rsid w:val="00D40CAE"/>
    <w:rsid w:val="00D40D5D"/>
    <w:rsid w:val="00D40D75"/>
    <w:rsid w:val="00D40DC8"/>
    <w:rsid w:val="00D413B1"/>
    <w:rsid w:val="00D413F5"/>
    <w:rsid w:val="00D416F4"/>
    <w:rsid w:val="00D41B53"/>
    <w:rsid w:val="00D41EDB"/>
    <w:rsid w:val="00D42240"/>
    <w:rsid w:val="00D42249"/>
    <w:rsid w:val="00D4234E"/>
    <w:rsid w:val="00D42383"/>
    <w:rsid w:val="00D42549"/>
    <w:rsid w:val="00D427B7"/>
    <w:rsid w:val="00D42881"/>
    <w:rsid w:val="00D4298A"/>
    <w:rsid w:val="00D42AA3"/>
    <w:rsid w:val="00D42B6F"/>
    <w:rsid w:val="00D42ED0"/>
    <w:rsid w:val="00D43720"/>
    <w:rsid w:val="00D43ECE"/>
    <w:rsid w:val="00D44212"/>
    <w:rsid w:val="00D44768"/>
    <w:rsid w:val="00D44821"/>
    <w:rsid w:val="00D449C6"/>
    <w:rsid w:val="00D44E98"/>
    <w:rsid w:val="00D45208"/>
    <w:rsid w:val="00D452D4"/>
    <w:rsid w:val="00D45318"/>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99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36E"/>
    <w:rsid w:val="00D513C2"/>
    <w:rsid w:val="00D51614"/>
    <w:rsid w:val="00D51BEE"/>
    <w:rsid w:val="00D51C87"/>
    <w:rsid w:val="00D5238E"/>
    <w:rsid w:val="00D52465"/>
    <w:rsid w:val="00D52490"/>
    <w:rsid w:val="00D52804"/>
    <w:rsid w:val="00D52BD4"/>
    <w:rsid w:val="00D52F83"/>
    <w:rsid w:val="00D53227"/>
    <w:rsid w:val="00D532B5"/>
    <w:rsid w:val="00D5338D"/>
    <w:rsid w:val="00D533AB"/>
    <w:rsid w:val="00D53533"/>
    <w:rsid w:val="00D5372F"/>
    <w:rsid w:val="00D5398C"/>
    <w:rsid w:val="00D53B15"/>
    <w:rsid w:val="00D53F0A"/>
    <w:rsid w:val="00D54265"/>
    <w:rsid w:val="00D546BA"/>
    <w:rsid w:val="00D54A7D"/>
    <w:rsid w:val="00D54CB1"/>
    <w:rsid w:val="00D54DE4"/>
    <w:rsid w:val="00D54ECA"/>
    <w:rsid w:val="00D55226"/>
    <w:rsid w:val="00D55484"/>
    <w:rsid w:val="00D55815"/>
    <w:rsid w:val="00D56077"/>
    <w:rsid w:val="00D56160"/>
    <w:rsid w:val="00D561E1"/>
    <w:rsid w:val="00D562FA"/>
    <w:rsid w:val="00D56B19"/>
    <w:rsid w:val="00D56F56"/>
    <w:rsid w:val="00D57173"/>
    <w:rsid w:val="00D571FC"/>
    <w:rsid w:val="00D57AC7"/>
    <w:rsid w:val="00D57B7B"/>
    <w:rsid w:val="00D57D4C"/>
    <w:rsid w:val="00D57E2D"/>
    <w:rsid w:val="00D57E81"/>
    <w:rsid w:val="00D60183"/>
    <w:rsid w:val="00D60425"/>
    <w:rsid w:val="00D607AA"/>
    <w:rsid w:val="00D60A67"/>
    <w:rsid w:val="00D60D9D"/>
    <w:rsid w:val="00D60DE8"/>
    <w:rsid w:val="00D60FC3"/>
    <w:rsid w:val="00D61107"/>
    <w:rsid w:val="00D611CA"/>
    <w:rsid w:val="00D61202"/>
    <w:rsid w:val="00D613E5"/>
    <w:rsid w:val="00D616AB"/>
    <w:rsid w:val="00D61A3F"/>
    <w:rsid w:val="00D61B6A"/>
    <w:rsid w:val="00D61BBC"/>
    <w:rsid w:val="00D61BF9"/>
    <w:rsid w:val="00D61C6E"/>
    <w:rsid w:val="00D62250"/>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FFC"/>
    <w:rsid w:val="00D715D7"/>
    <w:rsid w:val="00D7161B"/>
    <w:rsid w:val="00D71678"/>
    <w:rsid w:val="00D71A4E"/>
    <w:rsid w:val="00D71AA6"/>
    <w:rsid w:val="00D71C0E"/>
    <w:rsid w:val="00D71FFD"/>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8D3"/>
    <w:rsid w:val="00D80C1C"/>
    <w:rsid w:val="00D80ED7"/>
    <w:rsid w:val="00D814C3"/>
    <w:rsid w:val="00D815FB"/>
    <w:rsid w:val="00D818CF"/>
    <w:rsid w:val="00D81937"/>
    <w:rsid w:val="00D81992"/>
    <w:rsid w:val="00D81B15"/>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4C3"/>
    <w:rsid w:val="00D9156F"/>
    <w:rsid w:val="00D9194E"/>
    <w:rsid w:val="00D91A37"/>
    <w:rsid w:val="00D91DA5"/>
    <w:rsid w:val="00D91DE5"/>
    <w:rsid w:val="00D91EC4"/>
    <w:rsid w:val="00D91FD0"/>
    <w:rsid w:val="00D92272"/>
    <w:rsid w:val="00D92BD4"/>
    <w:rsid w:val="00D92C13"/>
    <w:rsid w:val="00D92E9C"/>
    <w:rsid w:val="00D937CD"/>
    <w:rsid w:val="00D93802"/>
    <w:rsid w:val="00D93C89"/>
    <w:rsid w:val="00D93E04"/>
    <w:rsid w:val="00D94664"/>
    <w:rsid w:val="00D94A16"/>
    <w:rsid w:val="00D94BE5"/>
    <w:rsid w:val="00D94E65"/>
    <w:rsid w:val="00D951E9"/>
    <w:rsid w:val="00D95281"/>
    <w:rsid w:val="00D953CC"/>
    <w:rsid w:val="00D955E4"/>
    <w:rsid w:val="00D95659"/>
    <w:rsid w:val="00D9578A"/>
    <w:rsid w:val="00D9601B"/>
    <w:rsid w:val="00D9602E"/>
    <w:rsid w:val="00D96197"/>
    <w:rsid w:val="00D96967"/>
    <w:rsid w:val="00D96D02"/>
    <w:rsid w:val="00D96EBB"/>
    <w:rsid w:val="00D972AA"/>
    <w:rsid w:val="00D97395"/>
    <w:rsid w:val="00DA007D"/>
    <w:rsid w:val="00DA0514"/>
    <w:rsid w:val="00DA0DCC"/>
    <w:rsid w:val="00DA0E65"/>
    <w:rsid w:val="00DA11BD"/>
    <w:rsid w:val="00DA1467"/>
    <w:rsid w:val="00DA14AA"/>
    <w:rsid w:val="00DA1C25"/>
    <w:rsid w:val="00DA1F75"/>
    <w:rsid w:val="00DA2145"/>
    <w:rsid w:val="00DA22DA"/>
    <w:rsid w:val="00DA246A"/>
    <w:rsid w:val="00DA2644"/>
    <w:rsid w:val="00DA28F0"/>
    <w:rsid w:val="00DA2B6C"/>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0F2"/>
    <w:rsid w:val="00DA73CA"/>
    <w:rsid w:val="00DA780E"/>
    <w:rsid w:val="00DB0057"/>
    <w:rsid w:val="00DB05CE"/>
    <w:rsid w:val="00DB0AAB"/>
    <w:rsid w:val="00DB0B11"/>
    <w:rsid w:val="00DB102E"/>
    <w:rsid w:val="00DB157B"/>
    <w:rsid w:val="00DB160D"/>
    <w:rsid w:val="00DB177A"/>
    <w:rsid w:val="00DB19AF"/>
    <w:rsid w:val="00DB22C7"/>
    <w:rsid w:val="00DB2353"/>
    <w:rsid w:val="00DB27C6"/>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51"/>
    <w:rsid w:val="00DB5964"/>
    <w:rsid w:val="00DB59FC"/>
    <w:rsid w:val="00DB60C6"/>
    <w:rsid w:val="00DB612F"/>
    <w:rsid w:val="00DB6533"/>
    <w:rsid w:val="00DB6541"/>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BC"/>
    <w:rsid w:val="00DC10D4"/>
    <w:rsid w:val="00DC155D"/>
    <w:rsid w:val="00DC1607"/>
    <w:rsid w:val="00DC1733"/>
    <w:rsid w:val="00DC1E8C"/>
    <w:rsid w:val="00DC24BC"/>
    <w:rsid w:val="00DC24E5"/>
    <w:rsid w:val="00DC26E8"/>
    <w:rsid w:val="00DC28A3"/>
    <w:rsid w:val="00DC292B"/>
    <w:rsid w:val="00DC2C11"/>
    <w:rsid w:val="00DC2E53"/>
    <w:rsid w:val="00DC2E93"/>
    <w:rsid w:val="00DC3A2A"/>
    <w:rsid w:val="00DC45E5"/>
    <w:rsid w:val="00DC467F"/>
    <w:rsid w:val="00DC50C2"/>
    <w:rsid w:val="00DC5659"/>
    <w:rsid w:val="00DC5788"/>
    <w:rsid w:val="00DC5CA6"/>
    <w:rsid w:val="00DC5DBC"/>
    <w:rsid w:val="00DC5E0F"/>
    <w:rsid w:val="00DC5EC7"/>
    <w:rsid w:val="00DC73D8"/>
    <w:rsid w:val="00DC7872"/>
    <w:rsid w:val="00DC7909"/>
    <w:rsid w:val="00DC794E"/>
    <w:rsid w:val="00DC7A40"/>
    <w:rsid w:val="00DC7E43"/>
    <w:rsid w:val="00DC7F54"/>
    <w:rsid w:val="00DD031D"/>
    <w:rsid w:val="00DD0411"/>
    <w:rsid w:val="00DD066C"/>
    <w:rsid w:val="00DD0879"/>
    <w:rsid w:val="00DD08FA"/>
    <w:rsid w:val="00DD0A86"/>
    <w:rsid w:val="00DD0DBA"/>
    <w:rsid w:val="00DD1189"/>
    <w:rsid w:val="00DD13BC"/>
    <w:rsid w:val="00DD1500"/>
    <w:rsid w:val="00DD1537"/>
    <w:rsid w:val="00DD189B"/>
    <w:rsid w:val="00DD1E7A"/>
    <w:rsid w:val="00DD1F00"/>
    <w:rsid w:val="00DD20FA"/>
    <w:rsid w:val="00DD22E8"/>
    <w:rsid w:val="00DD2411"/>
    <w:rsid w:val="00DD245C"/>
    <w:rsid w:val="00DD25C8"/>
    <w:rsid w:val="00DD27B8"/>
    <w:rsid w:val="00DD286C"/>
    <w:rsid w:val="00DD2918"/>
    <w:rsid w:val="00DD2DA5"/>
    <w:rsid w:val="00DD3520"/>
    <w:rsid w:val="00DD3653"/>
    <w:rsid w:val="00DD3BDB"/>
    <w:rsid w:val="00DD3E84"/>
    <w:rsid w:val="00DD452B"/>
    <w:rsid w:val="00DD46BB"/>
    <w:rsid w:val="00DD48C5"/>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4EC"/>
    <w:rsid w:val="00DD7A60"/>
    <w:rsid w:val="00DD7DA1"/>
    <w:rsid w:val="00DD7EDC"/>
    <w:rsid w:val="00DE0349"/>
    <w:rsid w:val="00DE06DA"/>
    <w:rsid w:val="00DE080B"/>
    <w:rsid w:val="00DE0FCB"/>
    <w:rsid w:val="00DE10F4"/>
    <w:rsid w:val="00DE11DD"/>
    <w:rsid w:val="00DE1882"/>
    <w:rsid w:val="00DE1CDB"/>
    <w:rsid w:val="00DE1DF8"/>
    <w:rsid w:val="00DE1E6C"/>
    <w:rsid w:val="00DE23E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0D"/>
    <w:rsid w:val="00DE6E10"/>
    <w:rsid w:val="00DE7738"/>
    <w:rsid w:val="00DE78C9"/>
    <w:rsid w:val="00DE79ED"/>
    <w:rsid w:val="00DF0414"/>
    <w:rsid w:val="00DF0424"/>
    <w:rsid w:val="00DF0611"/>
    <w:rsid w:val="00DF0CF8"/>
    <w:rsid w:val="00DF0DD1"/>
    <w:rsid w:val="00DF0F79"/>
    <w:rsid w:val="00DF10C3"/>
    <w:rsid w:val="00DF1564"/>
    <w:rsid w:val="00DF1635"/>
    <w:rsid w:val="00DF16C2"/>
    <w:rsid w:val="00DF1737"/>
    <w:rsid w:val="00DF1761"/>
    <w:rsid w:val="00DF18CE"/>
    <w:rsid w:val="00DF26DC"/>
    <w:rsid w:val="00DF2B13"/>
    <w:rsid w:val="00DF2D11"/>
    <w:rsid w:val="00DF2D3B"/>
    <w:rsid w:val="00DF2F9E"/>
    <w:rsid w:val="00DF30A8"/>
    <w:rsid w:val="00DF33EC"/>
    <w:rsid w:val="00DF370B"/>
    <w:rsid w:val="00DF3A94"/>
    <w:rsid w:val="00DF3B57"/>
    <w:rsid w:val="00DF3BA2"/>
    <w:rsid w:val="00DF3BAC"/>
    <w:rsid w:val="00DF3C23"/>
    <w:rsid w:val="00DF3F98"/>
    <w:rsid w:val="00DF40D5"/>
    <w:rsid w:val="00DF40EC"/>
    <w:rsid w:val="00DF4359"/>
    <w:rsid w:val="00DF44A4"/>
    <w:rsid w:val="00DF4511"/>
    <w:rsid w:val="00DF45BD"/>
    <w:rsid w:val="00DF46CB"/>
    <w:rsid w:val="00DF4928"/>
    <w:rsid w:val="00DF513B"/>
    <w:rsid w:val="00DF5299"/>
    <w:rsid w:val="00DF5675"/>
    <w:rsid w:val="00DF5736"/>
    <w:rsid w:val="00DF592C"/>
    <w:rsid w:val="00DF5A7B"/>
    <w:rsid w:val="00DF5AE3"/>
    <w:rsid w:val="00DF5B09"/>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24D"/>
    <w:rsid w:val="00E00352"/>
    <w:rsid w:val="00E003B4"/>
    <w:rsid w:val="00E00688"/>
    <w:rsid w:val="00E008D5"/>
    <w:rsid w:val="00E00AB8"/>
    <w:rsid w:val="00E00B01"/>
    <w:rsid w:val="00E00E16"/>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4B"/>
    <w:rsid w:val="00E02F78"/>
    <w:rsid w:val="00E0300C"/>
    <w:rsid w:val="00E03074"/>
    <w:rsid w:val="00E030D0"/>
    <w:rsid w:val="00E0319F"/>
    <w:rsid w:val="00E033C6"/>
    <w:rsid w:val="00E034E2"/>
    <w:rsid w:val="00E03583"/>
    <w:rsid w:val="00E039DB"/>
    <w:rsid w:val="00E03E54"/>
    <w:rsid w:val="00E041AC"/>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61C"/>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C9F"/>
    <w:rsid w:val="00E10CC1"/>
    <w:rsid w:val="00E10DEE"/>
    <w:rsid w:val="00E1188E"/>
    <w:rsid w:val="00E11EE0"/>
    <w:rsid w:val="00E120A5"/>
    <w:rsid w:val="00E12404"/>
    <w:rsid w:val="00E12549"/>
    <w:rsid w:val="00E125E5"/>
    <w:rsid w:val="00E128AA"/>
    <w:rsid w:val="00E12A97"/>
    <w:rsid w:val="00E12D55"/>
    <w:rsid w:val="00E12F8B"/>
    <w:rsid w:val="00E13294"/>
    <w:rsid w:val="00E13802"/>
    <w:rsid w:val="00E13BA4"/>
    <w:rsid w:val="00E13C3A"/>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436"/>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CFA"/>
    <w:rsid w:val="00E26018"/>
    <w:rsid w:val="00E26181"/>
    <w:rsid w:val="00E261A4"/>
    <w:rsid w:val="00E26A0B"/>
    <w:rsid w:val="00E26AF8"/>
    <w:rsid w:val="00E26B14"/>
    <w:rsid w:val="00E26C94"/>
    <w:rsid w:val="00E2774A"/>
    <w:rsid w:val="00E27B41"/>
    <w:rsid w:val="00E27CDE"/>
    <w:rsid w:val="00E27EC3"/>
    <w:rsid w:val="00E27F10"/>
    <w:rsid w:val="00E3038D"/>
    <w:rsid w:val="00E30654"/>
    <w:rsid w:val="00E3081C"/>
    <w:rsid w:val="00E308A7"/>
    <w:rsid w:val="00E30A8A"/>
    <w:rsid w:val="00E30B32"/>
    <w:rsid w:val="00E3125C"/>
    <w:rsid w:val="00E312FF"/>
    <w:rsid w:val="00E31411"/>
    <w:rsid w:val="00E314B0"/>
    <w:rsid w:val="00E31584"/>
    <w:rsid w:val="00E3165B"/>
    <w:rsid w:val="00E317B7"/>
    <w:rsid w:val="00E31801"/>
    <w:rsid w:val="00E31C0D"/>
    <w:rsid w:val="00E32198"/>
    <w:rsid w:val="00E321C2"/>
    <w:rsid w:val="00E3229A"/>
    <w:rsid w:val="00E326F8"/>
    <w:rsid w:val="00E32ACC"/>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BE1"/>
    <w:rsid w:val="00E40D06"/>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C35"/>
    <w:rsid w:val="00E44DAA"/>
    <w:rsid w:val="00E44E95"/>
    <w:rsid w:val="00E44F5C"/>
    <w:rsid w:val="00E44FB1"/>
    <w:rsid w:val="00E45129"/>
    <w:rsid w:val="00E45322"/>
    <w:rsid w:val="00E45490"/>
    <w:rsid w:val="00E455B2"/>
    <w:rsid w:val="00E45685"/>
    <w:rsid w:val="00E45878"/>
    <w:rsid w:val="00E45AA6"/>
    <w:rsid w:val="00E45CA8"/>
    <w:rsid w:val="00E45CAC"/>
    <w:rsid w:val="00E45E59"/>
    <w:rsid w:val="00E45F24"/>
    <w:rsid w:val="00E4626A"/>
    <w:rsid w:val="00E462AB"/>
    <w:rsid w:val="00E462F2"/>
    <w:rsid w:val="00E46664"/>
    <w:rsid w:val="00E466C2"/>
    <w:rsid w:val="00E46CE7"/>
    <w:rsid w:val="00E475AA"/>
    <w:rsid w:val="00E475C2"/>
    <w:rsid w:val="00E47D28"/>
    <w:rsid w:val="00E47E11"/>
    <w:rsid w:val="00E47F06"/>
    <w:rsid w:val="00E47F76"/>
    <w:rsid w:val="00E500AC"/>
    <w:rsid w:val="00E5010F"/>
    <w:rsid w:val="00E50477"/>
    <w:rsid w:val="00E50555"/>
    <w:rsid w:val="00E50806"/>
    <w:rsid w:val="00E50920"/>
    <w:rsid w:val="00E50976"/>
    <w:rsid w:val="00E50A2E"/>
    <w:rsid w:val="00E50E30"/>
    <w:rsid w:val="00E5130F"/>
    <w:rsid w:val="00E513D3"/>
    <w:rsid w:val="00E516F2"/>
    <w:rsid w:val="00E5170A"/>
    <w:rsid w:val="00E517D9"/>
    <w:rsid w:val="00E51D0E"/>
    <w:rsid w:val="00E5221F"/>
    <w:rsid w:val="00E52962"/>
    <w:rsid w:val="00E52991"/>
    <w:rsid w:val="00E529E8"/>
    <w:rsid w:val="00E52CB0"/>
    <w:rsid w:val="00E52D03"/>
    <w:rsid w:val="00E531AC"/>
    <w:rsid w:val="00E53248"/>
    <w:rsid w:val="00E534AA"/>
    <w:rsid w:val="00E53911"/>
    <w:rsid w:val="00E53C64"/>
    <w:rsid w:val="00E53EF6"/>
    <w:rsid w:val="00E541D5"/>
    <w:rsid w:val="00E546DC"/>
    <w:rsid w:val="00E54942"/>
    <w:rsid w:val="00E54B10"/>
    <w:rsid w:val="00E54E74"/>
    <w:rsid w:val="00E54EC8"/>
    <w:rsid w:val="00E551F8"/>
    <w:rsid w:val="00E55C15"/>
    <w:rsid w:val="00E55CDB"/>
    <w:rsid w:val="00E560FF"/>
    <w:rsid w:val="00E56241"/>
    <w:rsid w:val="00E56371"/>
    <w:rsid w:val="00E563FC"/>
    <w:rsid w:val="00E56909"/>
    <w:rsid w:val="00E56AC5"/>
    <w:rsid w:val="00E56D6B"/>
    <w:rsid w:val="00E56DB4"/>
    <w:rsid w:val="00E5770F"/>
    <w:rsid w:val="00E577D5"/>
    <w:rsid w:val="00E57885"/>
    <w:rsid w:val="00E57C59"/>
    <w:rsid w:val="00E60328"/>
    <w:rsid w:val="00E6038E"/>
    <w:rsid w:val="00E60CA2"/>
    <w:rsid w:val="00E60DEE"/>
    <w:rsid w:val="00E60F22"/>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B0B"/>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049"/>
    <w:rsid w:val="00E722FF"/>
    <w:rsid w:val="00E72416"/>
    <w:rsid w:val="00E72B2B"/>
    <w:rsid w:val="00E72B6E"/>
    <w:rsid w:val="00E72CDE"/>
    <w:rsid w:val="00E72F09"/>
    <w:rsid w:val="00E73120"/>
    <w:rsid w:val="00E7328B"/>
    <w:rsid w:val="00E7330D"/>
    <w:rsid w:val="00E73462"/>
    <w:rsid w:val="00E73578"/>
    <w:rsid w:val="00E738F3"/>
    <w:rsid w:val="00E73DA3"/>
    <w:rsid w:val="00E740E8"/>
    <w:rsid w:val="00E7456F"/>
    <w:rsid w:val="00E74A36"/>
    <w:rsid w:val="00E74B61"/>
    <w:rsid w:val="00E74CF6"/>
    <w:rsid w:val="00E74EC3"/>
    <w:rsid w:val="00E74FF2"/>
    <w:rsid w:val="00E75076"/>
    <w:rsid w:val="00E75335"/>
    <w:rsid w:val="00E75380"/>
    <w:rsid w:val="00E7549B"/>
    <w:rsid w:val="00E75998"/>
    <w:rsid w:val="00E75F36"/>
    <w:rsid w:val="00E76259"/>
    <w:rsid w:val="00E762CC"/>
    <w:rsid w:val="00E764FE"/>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11"/>
    <w:rsid w:val="00E80BDA"/>
    <w:rsid w:val="00E80EB1"/>
    <w:rsid w:val="00E81347"/>
    <w:rsid w:val="00E8139D"/>
    <w:rsid w:val="00E813BF"/>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575"/>
    <w:rsid w:val="00E83B78"/>
    <w:rsid w:val="00E83CE5"/>
    <w:rsid w:val="00E83FB0"/>
    <w:rsid w:val="00E84369"/>
    <w:rsid w:val="00E845DF"/>
    <w:rsid w:val="00E846E4"/>
    <w:rsid w:val="00E84A17"/>
    <w:rsid w:val="00E84B61"/>
    <w:rsid w:val="00E85057"/>
    <w:rsid w:val="00E851D6"/>
    <w:rsid w:val="00E85AFD"/>
    <w:rsid w:val="00E85B93"/>
    <w:rsid w:val="00E85C00"/>
    <w:rsid w:val="00E85E23"/>
    <w:rsid w:val="00E8602F"/>
    <w:rsid w:val="00E86262"/>
    <w:rsid w:val="00E86514"/>
    <w:rsid w:val="00E86914"/>
    <w:rsid w:val="00E86A21"/>
    <w:rsid w:val="00E86A91"/>
    <w:rsid w:val="00E86FCE"/>
    <w:rsid w:val="00E87646"/>
    <w:rsid w:val="00E8764C"/>
    <w:rsid w:val="00E876F4"/>
    <w:rsid w:val="00E87C71"/>
    <w:rsid w:val="00E87CA8"/>
    <w:rsid w:val="00E87D97"/>
    <w:rsid w:val="00E90048"/>
    <w:rsid w:val="00E900DF"/>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BC"/>
    <w:rsid w:val="00E92BCB"/>
    <w:rsid w:val="00E92C02"/>
    <w:rsid w:val="00E92C46"/>
    <w:rsid w:val="00E92D5E"/>
    <w:rsid w:val="00E92E16"/>
    <w:rsid w:val="00E92FAD"/>
    <w:rsid w:val="00E936E8"/>
    <w:rsid w:val="00E93B42"/>
    <w:rsid w:val="00E9438F"/>
    <w:rsid w:val="00E94E67"/>
    <w:rsid w:val="00E952ED"/>
    <w:rsid w:val="00E9543C"/>
    <w:rsid w:val="00E955D8"/>
    <w:rsid w:val="00E95BEB"/>
    <w:rsid w:val="00E95D1A"/>
    <w:rsid w:val="00E95F7D"/>
    <w:rsid w:val="00E95FEF"/>
    <w:rsid w:val="00E9601E"/>
    <w:rsid w:val="00E96146"/>
    <w:rsid w:val="00E9638E"/>
    <w:rsid w:val="00E96498"/>
    <w:rsid w:val="00E964F3"/>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631"/>
    <w:rsid w:val="00EA77E3"/>
    <w:rsid w:val="00EA79DA"/>
    <w:rsid w:val="00EA7AE2"/>
    <w:rsid w:val="00EA7BB9"/>
    <w:rsid w:val="00EB0B91"/>
    <w:rsid w:val="00EB0D97"/>
    <w:rsid w:val="00EB1120"/>
    <w:rsid w:val="00EB1154"/>
    <w:rsid w:val="00EB145F"/>
    <w:rsid w:val="00EB15EC"/>
    <w:rsid w:val="00EB16B6"/>
    <w:rsid w:val="00EB1914"/>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D56"/>
    <w:rsid w:val="00EB5F34"/>
    <w:rsid w:val="00EB674E"/>
    <w:rsid w:val="00EB6C27"/>
    <w:rsid w:val="00EB6EC4"/>
    <w:rsid w:val="00EB7515"/>
    <w:rsid w:val="00EB7A2F"/>
    <w:rsid w:val="00EB7C99"/>
    <w:rsid w:val="00EB7DBC"/>
    <w:rsid w:val="00EB7EF5"/>
    <w:rsid w:val="00EC0373"/>
    <w:rsid w:val="00EC05FF"/>
    <w:rsid w:val="00EC0C09"/>
    <w:rsid w:val="00EC1112"/>
    <w:rsid w:val="00EC11FC"/>
    <w:rsid w:val="00EC129F"/>
    <w:rsid w:val="00EC2496"/>
    <w:rsid w:val="00EC2503"/>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7DB"/>
    <w:rsid w:val="00EC4A85"/>
    <w:rsid w:val="00EC4AAF"/>
    <w:rsid w:val="00EC4CBA"/>
    <w:rsid w:val="00EC4F16"/>
    <w:rsid w:val="00EC4FD4"/>
    <w:rsid w:val="00EC5A21"/>
    <w:rsid w:val="00EC5CF0"/>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B2E"/>
    <w:rsid w:val="00ED0C42"/>
    <w:rsid w:val="00ED0C49"/>
    <w:rsid w:val="00ED0FC4"/>
    <w:rsid w:val="00ED1367"/>
    <w:rsid w:val="00ED162A"/>
    <w:rsid w:val="00ED1658"/>
    <w:rsid w:val="00ED1D75"/>
    <w:rsid w:val="00ED1DDF"/>
    <w:rsid w:val="00ED1E91"/>
    <w:rsid w:val="00ED2004"/>
    <w:rsid w:val="00ED203E"/>
    <w:rsid w:val="00ED21B0"/>
    <w:rsid w:val="00ED21C5"/>
    <w:rsid w:val="00ED258E"/>
    <w:rsid w:val="00ED2776"/>
    <w:rsid w:val="00ED2A6F"/>
    <w:rsid w:val="00ED2AB9"/>
    <w:rsid w:val="00ED2BDC"/>
    <w:rsid w:val="00ED3125"/>
    <w:rsid w:val="00ED332F"/>
    <w:rsid w:val="00ED379C"/>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D7FF3"/>
    <w:rsid w:val="00EE0457"/>
    <w:rsid w:val="00EE04F5"/>
    <w:rsid w:val="00EE05CD"/>
    <w:rsid w:val="00EE0B8A"/>
    <w:rsid w:val="00EE0F79"/>
    <w:rsid w:val="00EE1213"/>
    <w:rsid w:val="00EE14AA"/>
    <w:rsid w:val="00EE1633"/>
    <w:rsid w:val="00EE1C0F"/>
    <w:rsid w:val="00EE21D7"/>
    <w:rsid w:val="00EE247D"/>
    <w:rsid w:val="00EE24C0"/>
    <w:rsid w:val="00EE2599"/>
    <w:rsid w:val="00EE2754"/>
    <w:rsid w:val="00EE297C"/>
    <w:rsid w:val="00EE2D07"/>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6BB"/>
    <w:rsid w:val="00EE68AB"/>
    <w:rsid w:val="00EE6B8C"/>
    <w:rsid w:val="00EE6E56"/>
    <w:rsid w:val="00EE7166"/>
    <w:rsid w:val="00EE7274"/>
    <w:rsid w:val="00EE7519"/>
    <w:rsid w:val="00EE7535"/>
    <w:rsid w:val="00EE7536"/>
    <w:rsid w:val="00EE7ADC"/>
    <w:rsid w:val="00EE7C28"/>
    <w:rsid w:val="00EE7CE4"/>
    <w:rsid w:val="00EE7D6E"/>
    <w:rsid w:val="00EE7FBF"/>
    <w:rsid w:val="00EF01D5"/>
    <w:rsid w:val="00EF04E2"/>
    <w:rsid w:val="00EF04ED"/>
    <w:rsid w:val="00EF06FA"/>
    <w:rsid w:val="00EF0D5A"/>
    <w:rsid w:val="00EF1210"/>
    <w:rsid w:val="00EF1326"/>
    <w:rsid w:val="00EF142D"/>
    <w:rsid w:val="00EF14DD"/>
    <w:rsid w:val="00EF17DB"/>
    <w:rsid w:val="00EF1911"/>
    <w:rsid w:val="00EF19FA"/>
    <w:rsid w:val="00EF1F5F"/>
    <w:rsid w:val="00EF25BD"/>
    <w:rsid w:val="00EF27C0"/>
    <w:rsid w:val="00EF2897"/>
    <w:rsid w:val="00EF2AEC"/>
    <w:rsid w:val="00EF2B6F"/>
    <w:rsid w:val="00EF2E5B"/>
    <w:rsid w:val="00EF2FF4"/>
    <w:rsid w:val="00EF3195"/>
    <w:rsid w:val="00EF36D0"/>
    <w:rsid w:val="00EF38C8"/>
    <w:rsid w:val="00EF39DC"/>
    <w:rsid w:val="00EF3C7A"/>
    <w:rsid w:val="00EF3D75"/>
    <w:rsid w:val="00EF3D86"/>
    <w:rsid w:val="00EF43FD"/>
    <w:rsid w:val="00EF4543"/>
    <w:rsid w:val="00EF467C"/>
    <w:rsid w:val="00EF4741"/>
    <w:rsid w:val="00EF48AF"/>
    <w:rsid w:val="00EF49AF"/>
    <w:rsid w:val="00EF4EAA"/>
    <w:rsid w:val="00EF5121"/>
    <w:rsid w:val="00EF52E6"/>
    <w:rsid w:val="00EF5377"/>
    <w:rsid w:val="00EF5A72"/>
    <w:rsid w:val="00EF5BCF"/>
    <w:rsid w:val="00EF5C57"/>
    <w:rsid w:val="00EF5E15"/>
    <w:rsid w:val="00EF5F0D"/>
    <w:rsid w:val="00EF636E"/>
    <w:rsid w:val="00EF6C65"/>
    <w:rsid w:val="00EF6CA7"/>
    <w:rsid w:val="00EF6D42"/>
    <w:rsid w:val="00EF6D95"/>
    <w:rsid w:val="00EF6F7D"/>
    <w:rsid w:val="00EF742A"/>
    <w:rsid w:val="00EF761B"/>
    <w:rsid w:val="00EF79A8"/>
    <w:rsid w:val="00EF7CF1"/>
    <w:rsid w:val="00EF7EEF"/>
    <w:rsid w:val="00F00671"/>
    <w:rsid w:val="00F0080E"/>
    <w:rsid w:val="00F0082D"/>
    <w:rsid w:val="00F00AE2"/>
    <w:rsid w:val="00F00D10"/>
    <w:rsid w:val="00F00E2F"/>
    <w:rsid w:val="00F010D8"/>
    <w:rsid w:val="00F01175"/>
    <w:rsid w:val="00F014C5"/>
    <w:rsid w:val="00F01721"/>
    <w:rsid w:val="00F01A81"/>
    <w:rsid w:val="00F01EC5"/>
    <w:rsid w:val="00F0212C"/>
    <w:rsid w:val="00F02479"/>
    <w:rsid w:val="00F02DD3"/>
    <w:rsid w:val="00F02DF2"/>
    <w:rsid w:val="00F02E5D"/>
    <w:rsid w:val="00F03026"/>
    <w:rsid w:val="00F031DC"/>
    <w:rsid w:val="00F03491"/>
    <w:rsid w:val="00F035D1"/>
    <w:rsid w:val="00F0474B"/>
    <w:rsid w:val="00F049D9"/>
    <w:rsid w:val="00F04AB3"/>
    <w:rsid w:val="00F04B77"/>
    <w:rsid w:val="00F04D7D"/>
    <w:rsid w:val="00F04DAF"/>
    <w:rsid w:val="00F04E0F"/>
    <w:rsid w:val="00F04E6B"/>
    <w:rsid w:val="00F05678"/>
    <w:rsid w:val="00F05758"/>
    <w:rsid w:val="00F064C4"/>
    <w:rsid w:val="00F064D5"/>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A6"/>
    <w:rsid w:val="00F10BE4"/>
    <w:rsid w:val="00F10E78"/>
    <w:rsid w:val="00F1110E"/>
    <w:rsid w:val="00F112A3"/>
    <w:rsid w:val="00F113CD"/>
    <w:rsid w:val="00F11419"/>
    <w:rsid w:val="00F114D7"/>
    <w:rsid w:val="00F11828"/>
    <w:rsid w:val="00F1183A"/>
    <w:rsid w:val="00F11B7A"/>
    <w:rsid w:val="00F11D19"/>
    <w:rsid w:val="00F121B1"/>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898"/>
    <w:rsid w:val="00F16CEB"/>
    <w:rsid w:val="00F16D1C"/>
    <w:rsid w:val="00F16E46"/>
    <w:rsid w:val="00F16F07"/>
    <w:rsid w:val="00F173DE"/>
    <w:rsid w:val="00F17576"/>
    <w:rsid w:val="00F176AA"/>
    <w:rsid w:val="00F178A8"/>
    <w:rsid w:val="00F178F6"/>
    <w:rsid w:val="00F17A36"/>
    <w:rsid w:val="00F17FFE"/>
    <w:rsid w:val="00F20372"/>
    <w:rsid w:val="00F206A2"/>
    <w:rsid w:val="00F207F1"/>
    <w:rsid w:val="00F208D3"/>
    <w:rsid w:val="00F20D78"/>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206"/>
    <w:rsid w:val="00F24B83"/>
    <w:rsid w:val="00F24F9F"/>
    <w:rsid w:val="00F24FB3"/>
    <w:rsid w:val="00F25268"/>
    <w:rsid w:val="00F2549E"/>
    <w:rsid w:val="00F257B8"/>
    <w:rsid w:val="00F263B7"/>
    <w:rsid w:val="00F2677C"/>
    <w:rsid w:val="00F2688F"/>
    <w:rsid w:val="00F268CD"/>
    <w:rsid w:val="00F26D3E"/>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752"/>
    <w:rsid w:val="00F348B9"/>
    <w:rsid w:val="00F3490E"/>
    <w:rsid w:val="00F34B55"/>
    <w:rsid w:val="00F34DF2"/>
    <w:rsid w:val="00F357F6"/>
    <w:rsid w:val="00F35C4D"/>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64"/>
    <w:rsid w:val="00F40FB8"/>
    <w:rsid w:val="00F41009"/>
    <w:rsid w:val="00F411F9"/>
    <w:rsid w:val="00F41292"/>
    <w:rsid w:val="00F41295"/>
    <w:rsid w:val="00F41420"/>
    <w:rsid w:val="00F41D07"/>
    <w:rsid w:val="00F41E2B"/>
    <w:rsid w:val="00F421B2"/>
    <w:rsid w:val="00F4223A"/>
    <w:rsid w:val="00F422F2"/>
    <w:rsid w:val="00F423BD"/>
    <w:rsid w:val="00F4241C"/>
    <w:rsid w:val="00F424D5"/>
    <w:rsid w:val="00F42551"/>
    <w:rsid w:val="00F425EE"/>
    <w:rsid w:val="00F42A0D"/>
    <w:rsid w:val="00F42C57"/>
    <w:rsid w:val="00F42FEE"/>
    <w:rsid w:val="00F430A9"/>
    <w:rsid w:val="00F438C0"/>
    <w:rsid w:val="00F43A40"/>
    <w:rsid w:val="00F43D07"/>
    <w:rsid w:val="00F43D95"/>
    <w:rsid w:val="00F44184"/>
    <w:rsid w:val="00F44761"/>
    <w:rsid w:val="00F44A12"/>
    <w:rsid w:val="00F44D4F"/>
    <w:rsid w:val="00F44F6A"/>
    <w:rsid w:val="00F45002"/>
    <w:rsid w:val="00F456B3"/>
    <w:rsid w:val="00F45AAA"/>
    <w:rsid w:val="00F45B71"/>
    <w:rsid w:val="00F45F50"/>
    <w:rsid w:val="00F463EE"/>
    <w:rsid w:val="00F46F9D"/>
    <w:rsid w:val="00F476A9"/>
    <w:rsid w:val="00F4789F"/>
    <w:rsid w:val="00F47A9C"/>
    <w:rsid w:val="00F47DF5"/>
    <w:rsid w:val="00F5062B"/>
    <w:rsid w:val="00F50662"/>
    <w:rsid w:val="00F50BA6"/>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4AB"/>
    <w:rsid w:val="00F53D64"/>
    <w:rsid w:val="00F5438E"/>
    <w:rsid w:val="00F5443D"/>
    <w:rsid w:val="00F544BD"/>
    <w:rsid w:val="00F549DD"/>
    <w:rsid w:val="00F54ADF"/>
    <w:rsid w:val="00F54B1A"/>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1"/>
    <w:rsid w:val="00F61A92"/>
    <w:rsid w:val="00F61E2A"/>
    <w:rsid w:val="00F620A3"/>
    <w:rsid w:val="00F6210D"/>
    <w:rsid w:val="00F622C9"/>
    <w:rsid w:val="00F624A7"/>
    <w:rsid w:val="00F625BE"/>
    <w:rsid w:val="00F62A20"/>
    <w:rsid w:val="00F62C89"/>
    <w:rsid w:val="00F62FF3"/>
    <w:rsid w:val="00F63715"/>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6FCB"/>
    <w:rsid w:val="00F67043"/>
    <w:rsid w:val="00F674CC"/>
    <w:rsid w:val="00F67AD5"/>
    <w:rsid w:val="00F67C0C"/>
    <w:rsid w:val="00F67D3C"/>
    <w:rsid w:val="00F70085"/>
    <w:rsid w:val="00F70145"/>
    <w:rsid w:val="00F70914"/>
    <w:rsid w:val="00F70ABF"/>
    <w:rsid w:val="00F70DC8"/>
    <w:rsid w:val="00F70E33"/>
    <w:rsid w:val="00F710B7"/>
    <w:rsid w:val="00F7150F"/>
    <w:rsid w:val="00F7164A"/>
    <w:rsid w:val="00F71971"/>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DF4"/>
    <w:rsid w:val="00F751C5"/>
    <w:rsid w:val="00F75299"/>
    <w:rsid w:val="00F754A6"/>
    <w:rsid w:val="00F754E5"/>
    <w:rsid w:val="00F75B4C"/>
    <w:rsid w:val="00F75BF3"/>
    <w:rsid w:val="00F75FE0"/>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E60"/>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77A"/>
    <w:rsid w:val="00F81AA2"/>
    <w:rsid w:val="00F81ABB"/>
    <w:rsid w:val="00F81B10"/>
    <w:rsid w:val="00F81D03"/>
    <w:rsid w:val="00F820BD"/>
    <w:rsid w:val="00F821B3"/>
    <w:rsid w:val="00F8229E"/>
    <w:rsid w:val="00F823BA"/>
    <w:rsid w:val="00F824BB"/>
    <w:rsid w:val="00F8262E"/>
    <w:rsid w:val="00F827CC"/>
    <w:rsid w:val="00F82E58"/>
    <w:rsid w:val="00F82E94"/>
    <w:rsid w:val="00F82EAA"/>
    <w:rsid w:val="00F82F33"/>
    <w:rsid w:val="00F8322B"/>
    <w:rsid w:val="00F83248"/>
    <w:rsid w:val="00F8332B"/>
    <w:rsid w:val="00F83723"/>
    <w:rsid w:val="00F8382B"/>
    <w:rsid w:val="00F83B6E"/>
    <w:rsid w:val="00F83F3D"/>
    <w:rsid w:val="00F84238"/>
    <w:rsid w:val="00F8426A"/>
    <w:rsid w:val="00F84503"/>
    <w:rsid w:val="00F84D38"/>
    <w:rsid w:val="00F84DEC"/>
    <w:rsid w:val="00F84F72"/>
    <w:rsid w:val="00F850E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9D7"/>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6FC"/>
    <w:rsid w:val="00F9374B"/>
    <w:rsid w:val="00F938A6"/>
    <w:rsid w:val="00F939D3"/>
    <w:rsid w:val="00F93CF6"/>
    <w:rsid w:val="00F93E60"/>
    <w:rsid w:val="00F9411F"/>
    <w:rsid w:val="00F94237"/>
    <w:rsid w:val="00F943E0"/>
    <w:rsid w:val="00F94545"/>
    <w:rsid w:val="00F94776"/>
    <w:rsid w:val="00F949F7"/>
    <w:rsid w:val="00F94A10"/>
    <w:rsid w:val="00F94C4D"/>
    <w:rsid w:val="00F952BA"/>
    <w:rsid w:val="00F9556A"/>
    <w:rsid w:val="00F95656"/>
    <w:rsid w:val="00F956D4"/>
    <w:rsid w:val="00F95816"/>
    <w:rsid w:val="00F9588E"/>
    <w:rsid w:val="00F95A7B"/>
    <w:rsid w:val="00F95C6A"/>
    <w:rsid w:val="00F95E2C"/>
    <w:rsid w:val="00F96691"/>
    <w:rsid w:val="00F969B6"/>
    <w:rsid w:val="00F96E77"/>
    <w:rsid w:val="00F96ED6"/>
    <w:rsid w:val="00F97197"/>
    <w:rsid w:val="00F9756A"/>
    <w:rsid w:val="00F978D5"/>
    <w:rsid w:val="00F97AAC"/>
    <w:rsid w:val="00F97FF1"/>
    <w:rsid w:val="00FA0085"/>
    <w:rsid w:val="00FA01E0"/>
    <w:rsid w:val="00FA0370"/>
    <w:rsid w:val="00FA07DB"/>
    <w:rsid w:val="00FA094A"/>
    <w:rsid w:val="00FA101A"/>
    <w:rsid w:val="00FA13A0"/>
    <w:rsid w:val="00FA1499"/>
    <w:rsid w:val="00FA14E5"/>
    <w:rsid w:val="00FA1569"/>
    <w:rsid w:val="00FA1A76"/>
    <w:rsid w:val="00FA1FDC"/>
    <w:rsid w:val="00FA24C6"/>
    <w:rsid w:val="00FA25C3"/>
    <w:rsid w:val="00FA26AB"/>
    <w:rsid w:val="00FA2BFE"/>
    <w:rsid w:val="00FA2C2B"/>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075"/>
    <w:rsid w:val="00FA612F"/>
    <w:rsid w:val="00FA695F"/>
    <w:rsid w:val="00FA6FC1"/>
    <w:rsid w:val="00FA7287"/>
    <w:rsid w:val="00FA7523"/>
    <w:rsid w:val="00FA7764"/>
    <w:rsid w:val="00FA7A0F"/>
    <w:rsid w:val="00FA7D13"/>
    <w:rsid w:val="00FA7F93"/>
    <w:rsid w:val="00FB0449"/>
    <w:rsid w:val="00FB0671"/>
    <w:rsid w:val="00FB07F2"/>
    <w:rsid w:val="00FB0A03"/>
    <w:rsid w:val="00FB0AA9"/>
    <w:rsid w:val="00FB0B3B"/>
    <w:rsid w:val="00FB0C7B"/>
    <w:rsid w:val="00FB0CA6"/>
    <w:rsid w:val="00FB1695"/>
    <w:rsid w:val="00FB16BB"/>
    <w:rsid w:val="00FB1984"/>
    <w:rsid w:val="00FB19B7"/>
    <w:rsid w:val="00FB1C05"/>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D55"/>
    <w:rsid w:val="00FB3E86"/>
    <w:rsid w:val="00FB413D"/>
    <w:rsid w:val="00FB4216"/>
    <w:rsid w:val="00FB46FE"/>
    <w:rsid w:val="00FB485C"/>
    <w:rsid w:val="00FB4956"/>
    <w:rsid w:val="00FB4C96"/>
    <w:rsid w:val="00FB5031"/>
    <w:rsid w:val="00FB52F7"/>
    <w:rsid w:val="00FB59BA"/>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269C"/>
    <w:rsid w:val="00FC2B30"/>
    <w:rsid w:val="00FC3075"/>
    <w:rsid w:val="00FC30AF"/>
    <w:rsid w:val="00FC353A"/>
    <w:rsid w:val="00FC37A0"/>
    <w:rsid w:val="00FC3C3D"/>
    <w:rsid w:val="00FC40A8"/>
    <w:rsid w:val="00FC43A7"/>
    <w:rsid w:val="00FC44B7"/>
    <w:rsid w:val="00FC49A5"/>
    <w:rsid w:val="00FC4C5D"/>
    <w:rsid w:val="00FC4CA7"/>
    <w:rsid w:val="00FC4CE0"/>
    <w:rsid w:val="00FC4E20"/>
    <w:rsid w:val="00FC501D"/>
    <w:rsid w:val="00FC501F"/>
    <w:rsid w:val="00FC5451"/>
    <w:rsid w:val="00FC5565"/>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54E"/>
    <w:rsid w:val="00FD07F8"/>
    <w:rsid w:val="00FD0A09"/>
    <w:rsid w:val="00FD0C21"/>
    <w:rsid w:val="00FD0E4F"/>
    <w:rsid w:val="00FD10E7"/>
    <w:rsid w:val="00FD1194"/>
    <w:rsid w:val="00FD122E"/>
    <w:rsid w:val="00FD12F8"/>
    <w:rsid w:val="00FD13AF"/>
    <w:rsid w:val="00FD1A85"/>
    <w:rsid w:val="00FD1A87"/>
    <w:rsid w:val="00FD1B07"/>
    <w:rsid w:val="00FD1DB6"/>
    <w:rsid w:val="00FD227D"/>
    <w:rsid w:val="00FD2328"/>
    <w:rsid w:val="00FD239A"/>
    <w:rsid w:val="00FD2B4E"/>
    <w:rsid w:val="00FD2DD4"/>
    <w:rsid w:val="00FD3204"/>
    <w:rsid w:val="00FD33AC"/>
    <w:rsid w:val="00FD33DF"/>
    <w:rsid w:val="00FD352B"/>
    <w:rsid w:val="00FD36EA"/>
    <w:rsid w:val="00FD3B79"/>
    <w:rsid w:val="00FD4103"/>
    <w:rsid w:val="00FD4240"/>
    <w:rsid w:val="00FD4625"/>
    <w:rsid w:val="00FD4638"/>
    <w:rsid w:val="00FD468A"/>
    <w:rsid w:val="00FD475A"/>
    <w:rsid w:val="00FD48F2"/>
    <w:rsid w:val="00FD49F3"/>
    <w:rsid w:val="00FD4D6B"/>
    <w:rsid w:val="00FD4D7E"/>
    <w:rsid w:val="00FD5252"/>
    <w:rsid w:val="00FD52FD"/>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7E1"/>
    <w:rsid w:val="00FE08D3"/>
    <w:rsid w:val="00FE0C49"/>
    <w:rsid w:val="00FE0D04"/>
    <w:rsid w:val="00FE0D16"/>
    <w:rsid w:val="00FE0E38"/>
    <w:rsid w:val="00FE228E"/>
    <w:rsid w:val="00FE24F7"/>
    <w:rsid w:val="00FE2585"/>
    <w:rsid w:val="00FE2A24"/>
    <w:rsid w:val="00FE2B4D"/>
    <w:rsid w:val="00FE2CA2"/>
    <w:rsid w:val="00FE36DD"/>
    <w:rsid w:val="00FE39BE"/>
    <w:rsid w:val="00FE39D1"/>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EB6"/>
    <w:rsid w:val="00FE7F96"/>
    <w:rsid w:val="00FF0235"/>
    <w:rsid w:val="00FF059C"/>
    <w:rsid w:val="00FF0671"/>
    <w:rsid w:val="00FF0FFC"/>
    <w:rsid w:val="00FF133D"/>
    <w:rsid w:val="00FF1A85"/>
    <w:rsid w:val="00FF1D20"/>
    <w:rsid w:val="00FF2068"/>
    <w:rsid w:val="00FF224E"/>
    <w:rsid w:val="00FF23A6"/>
    <w:rsid w:val="00FF23C0"/>
    <w:rsid w:val="00FF23D2"/>
    <w:rsid w:val="00FF29F8"/>
    <w:rsid w:val="00FF2C13"/>
    <w:rsid w:val="00FF2E34"/>
    <w:rsid w:val="00FF3625"/>
    <w:rsid w:val="00FF3936"/>
    <w:rsid w:val="00FF3B0B"/>
    <w:rsid w:val="00FF3E00"/>
    <w:rsid w:val="00FF54FE"/>
    <w:rsid w:val="00FF55DD"/>
    <w:rsid w:val="00FF565E"/>
    <w:rsid w:val="00FF5A00"/>
    <w:rsid w:val="00FF5C80"/>
    <w:rsid w:val="00FF61C7"/>
    <w:rsid w:val="00FF62EB"/>
    <w:rsid w:val="00FF630A"/>
    <w:rsid w:val="00FF641D"/>
    <w:rsid w:val="00FF6937"/>
    <w:rsid w:val="00FF69E9"/>
    <w:rsid w:val="00FF6CDD"/>
    <w:rsid w:val="00FF6D90"/>
    <w:rsid w:val="00FF71D5"/>
    <w:rsid w:val="00FF731C"/>
    <w:rsid w:val="00FF7579"/>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05B7E412-6003-49F6-99BD-9A3AA0B18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BD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720" w:hanging="3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 w:type="character" w:customStyle="1" w:styleId="fontstyle01">
    <w:name w:val="fontstyle01"/>
    <w:basedOn w:val="a1"/>
    <w:rsid w:val="0082660C"/>
    <w:rPr>
      <w:rFonts w:ascii="Arial" w:hAnsi="Arial" w:cs="Arial" w:hint="default"/>
      <w:b/>
      <w:bCs/>
      <w:i/>
      <w:iCs/>
      <w:color w:val="000000"/>
      <w:sz w:val="18"/>
      <w:szCs w:val="18"/>
    </w:rPr>
  </w:style>
  <w:style w:type="character" w:customStyle="1" w:styleId="fontstyle11">
    <w:name w:val="fontstyle11"/>
    <w:basedOn w:val="a1"/>
    <w:rsid w:val="0082660C"/>
    <w:rPr>
      <w:rFonts w:ascii="Arial" w:hAnsi="Arial" w:cs="Arial"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644969133">
          <w:marLeft w:val="1080"/>
          <w:marRight w:val="0"/>
          <w:marTop w:val="100"/>
          <w:marBottom w:val="0"/>
          <w:divBdr>
            <w:top w:val="none" w:sz="0" w:space="0" w:color="auto"/>
            <w:left w:val="none" w:sz="0" w:space="0" w:color="auto"/>
            <w:bottom w:val="none" w:sz="0" w:space="0" w:color="auto"/>
            <w:right w:val="none" w:sz="0" w:space="0" w:color="auto"/>
          </w:divBdr>
        </w:div>
        <w:div w:id="1032194658">
          <w:marLeft w:val="360"/>
          <w:marRight w:val="0"/>
          <w:marTop w:val="2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29372742">
          <w:marLeft w:val="1080"/>
          <w:marRight w:val="0"/>
          <w:marTop w:val="0"/>
          <w:marBottom w:val="0"/>
          <w:divBdr>
            <w:top w:val="none" w:sz="0" w:space="0" w:color="auto"/>
            <w:left w:val="none" w:sz="0" w:space="0" w:color="auto"/>
            <w:bottom w:val="none" w:sz="0" w:space="0" w:color="auto"/>
            <w:right w:val="none" w:sz="0" w:space="0" w:color="auto"/>
          </w:divBdr>
        </w:div>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30617831">
          <w:marLeft w:val="1080"/>
          <w:marRight w:val="0"/>
          <w:marTop w:val="100"/>
          <w:marBottom w:val="0"/>
          <w:divBdr>
            <w:top w:val="none" w:sz="0" w:space="0" w:color="auto"/>
            <w:left w:val="none" w:sz="0" w:space="0" w:color="auto"/>
            <w:bottom w:val="none" w:sz="0" w:space="0" w:color="auto"/>
            <w:right w:val="none" w:sz="0" w:space="0" w:color="auto"/>
          </w:divBdr>
        </w:div>
        <w:div w:id="567308892">
          <w:marLeft w:val="360"/>
          <w:marRight w:val="0"/>
          <w:marTop w:val="2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05005909">
          <w:marLeft w:val="108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1157958316">
          <w:marLeft w:val="36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625430342">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 w:id="1237207380">
          <w:marLeft w:val="360"/>
          <w:marRight w:val="0"/>
          <w:marTop w:val="2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sChild>
    </w:div>
    <w:div w:id="854996005">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0847168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1765034687">
          <w:marLeft w:val="360"/>
          <w:marRight w:val="0"/>
          <w:marTop w:val="2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922879712">
          <w:marLeft w:val="1080"/>
          <w:marRight w:val="0"/>
          <w:marTop w:val="100"/>
          <w:marBottom w:val="0"/>
          <w:divBdr>
            <w:top w:val="none" w:sz="0" w:space="0" w:color="auto"/>
            <w:left w:val="none" w:sz="0" w:space="0" w:color="auto"/>
            <w:bottom w:val="none" w:sz="0" w:space="0" w:color="auto"/>
            <w:right w:val="none" w:sz="0" w:space="0" w:color="auto"/>
          </w:divBdr>
        </w:div>
        <w:div w:id="1721317993">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258244708">
      <w:bodyDiv w:val="1"/>
      <w:marLeft w:val="0"/>
      <w:marRight w:val="0"/>
      <w:marTop w:val="0"/>
      <w:marBottom w:val="0"/>
      <w:divBdr>
        <w:top w:val="none" w:sz="0" w:space="0" w:color="auto"/>
        <w:left w:val="none" w:sz="0" w:space="0" w:color="auto"/>
        <w:bottom w:val="none" w:sz="0" w:space="0" w:color="auto"/>
        <w:right w:val="none" w:sz="0" w:space="0" w:color="auto"/>
      </w:divBdr>
    </w:div>
    <w:div w:id="13054308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943464957">
          <w:marLeft w:val="108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99221554">
          <w:marLeft w:val="1800"/>
          <w:marRight w:val="0"/>
          <w:marTop w:val="100"/>
          <w:marBottom w:val="0"/>
          <w:divBdr>
            <w:top w:val="none" w:sz="0" w:space="0" w:color="auto"/>
            <w:left w:val="none" w:sz="0" w:space="0" w:color="auto"/>
            <w:bottom w:val="none" w:sz="0" w:space="0" w:color="auto"/>
            <w:right w:val="none" w:sz="0" w:space="0" w:color="auto"/>
          </w:divBdr>
        </w:div>
        <w:div w:id="440800480">
          <w:marLeft w:val="108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282004721">
          <w:marLeft w:val="126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85022213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36152627">
          <w:marLeft w:val="1080"/>
          <w:marRight w:val="0"/>
          <w:marTop w:val="100"/>
          <w:marBottom w:val="0"/>
          <w:divBdr>
            <w:top w:val="none" w:sz="0" w:space="0" w:color="auto"/>
            <w:left w:val="none" w:sz="0" w:space="0" w:color="auto"/>
            <w:bottom w:val="none" w:sz="0" w:space="0" w:color="auto"/>
            <w:right w:val="none" w:sz="0" w:space="0" w:color="auto"/>
          </w:divBdr>
        </w:div>
        <w:div w:id="347144868">
          <w:marLeft w:val="360"/>
          <w:marRight w:val="0"/>
          <w:marTop w:val="2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15624052">
          <w:marLeft w:val="188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2007975683">
          <w:marLeft w:val="44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E91145A-44EA-40B5-9F3F-D27F703367B8}">
  <ds:schemaRefs>
    <ds:schemaRef ds:uri="http://schemas.openxmlformats.org/officeDocument/2006/bibliography"/>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Pages>
  <Words>3081</Words>
  <Characters>17564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Junjie Tan</cp:lastModifiedBy>
  <cp:revision>14</cp:revision>
  <dcterms:created xsi:type="dcterms:W3CDTF">2025-08-12T01:43:00Z</dcterms:created>
  <dcterms:modified xsi:type="dcterms:W3CDTF">2025-08-15T09:10:00Z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